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17" w:rsidRPr="00BD6A73" w:rsidRDefault="00D12017">
      <w:pPr>
        <w:pStyle w:val="GvdeMetni"/>
        <w:spacing w:before="163"/>
        <w:rPr>
          <w:rFonts w:ascii="Times New Roman" w:hAnsi="Times New Roman" w:cs="Times New Roman"/>
        </w:rPr>
      </w:pPr>
    </w:p>
    <w:p w:rsidR="00363722" w:rsidRPr="00BD6A73" w:rsidRDefault="00363722" w:rsidP="00363722">
      <w:pPr>
        <w:pStyle w:val="Balk1"/>
        <w:jc w:val="center"/>
        <w:rPr>
          <w:sz w:val="24"/>
          <w:szCs w:val="24"/>
        </w:rPr>
      </w:pPr>
      <w:r w:rsidRPr="00BD6A73">
        <w:rPr>
          <w:sz w:val="24"/>
          <w:szCs w:val="24"/>
        </w:rPr>
        <w:t>AKRAN ÖĞRETİMİ PROJESİ</w:t>
      </w:r>
    </w:p>
    <w:p w:rsidR="00D12017" w:rsidRPr="00BD6A73" w:rsidRDefault="00363722" w:rsidP="00363722">
      <w:pPr>
        <w:spacing w:before="96"/>
        <w:ind w:right="682"/>
        <w:jc w:val="center"/>
        <w:rPr>
          <w:rFonts w:ascii="Times New Roman" w:hAnsi="Times New Roman" w:cs="Times New Roman"/>
          <w:sz w:val="24"/>
          <w:szCs w:val="24"/>
        </w:rPr>
      </w:pPr>
      <w:r w:rsidRPr="00BD6A73">
        <w:rPr>
          <w:rFonts w:ascii="Times New Roman" w:hAnsi="Times New Roman" w:cs="Times New Roman"/>
          <w:color w:val="FF0000"/>
          <w:sz w:val="24"/>
          <w:szCs w:val="24"/>
        </w:rPr>
        <w:t xml:space="preserve"> </w:t>
      </w:r>
      <w:r w:rsidR="00A21233" w:rsidRPr="00BD6A73">
        <w:rPr>
          <w:rFonts w:ascii="Times New Roman" w:hAnsi="Times New Roman" w:cs="Times New Roman"/>
          <w:color w:val="FF0000"/>
          <w:sz w:val="24"/>
          <w:szCs w:val="24"/>
        </w:rPr>
        <w:t>“</w:t>
      </w:r>
      <w:r w:rsidRPr="00BD6A73">
        <w:rPr>
          <w:rFonts w:ascii="Times New Roman" w:hAnsi="Times New Roman" w:cs="Times New Roman"/>
          <w:color w:val="FF0000"/>
          <w:sz w:val="24"/>
          <w:szCs w:val="24"/>
        </w:rPr>
        <w:t>Akran Öğretimi</w:t>
      </w:r>
      <w:r w:rsidR="00A21233" w:rsidRPr="00BD6A73">
        <w:rPr>
          <w:rFonts w:ascii="Times New Roman" w:hAnsi="Times New Roman" w:cs="Times New Roman"/>
          <w:color w:val="FF0000"/>
          <w:sz w:val="24"/>
          <w:szCs w:val="24"/>
        </w:rPr>
        <w:t>”</w:t>
      </w:r>
      <w:r w:rsidR="00A21233" w:rsidRPr="00BD6A73">
        <w:rPr>
          <w:rFonts w:ascii="Times New Roman" w:hAnsi="Times New Roman" w:cs="Times New Roman"/>
          <w:color w:val="FF0000"/>
          <w:spacing w:val="7"/>
          <w:sz w:val="24"/>
          <w:szCs w:val="24"/>
        </w:rPr>
        <w:t xml:space="preserve"> </w:t>
      </w:r>
      <w:r w:rsidR="00A21233" w:rsidRPr="00BD6A73">
        <w:rPr>
          <w:rFonts w:ascii="Times New Roman" w:hAnsi="Times New Roman" w:cs="Times New Roman"/>
          <w:sz w:val="24"/>
          <w:szCs w:val="24"/>
        </w:rPr>
        <w:t>Uygulama</w:t>
      </w:r>
      <w:r w:rsidR="00A21233" w:rsidRPr="00BD6A73">
        <w:rPr>
          <w:rFonts w:ascii="Times New Roman" w:hAnsi="Times New Roman" w:cs="Times New Roman"/>
          <w:spacing w:val="4"/>
          <w:sz w:val="24"/>
          <w:szCs w:val="24"/>
        </w:rPr>
        <w:t xml:space="preserve"> </w:t>
      </w:r>
      <w:r w:rsidR="00A21233" w:rsidRPr="00BD6A73">
        <w:rPr>
          <w:rFonts w:ascii="Times New Roman" w:hAnsi="Times New Roman" w:cs="Times New Roman"/>
          <w:sz w:val="24"/>
          <w:szCs w:val="24"/>
        </w:rPr>
        <w:t>Usul</w:t>
      </w:r>
      <w:r w:rsidR="00A21233" w:rsidRPr="00BD6A73">
        <w:rPr>
          <w:rFonts w:ascii="Times New Roman" w:hAnsi="Times New Roman" w:cs="Times New Roman"/>
          <w:spacing w:val="2"/>
          <w:sz w:val="24"/>
          <w:szCs w:val="24"/>
        </w:rPr>
        <w:t xml:space="preserve"> </w:t>
      </w:r>
      <w:r w:rsidR="00A21233" w:rsidRPr="00BD6A73">
        <w:rPr>
          <w:rFonts w:ascii="Times New Roman" w:hAnsi="Times New Roman" w:cs="Times New Roman"/>
          <w:sz w:val="24"/>
          <w:szCs w:val="24"/>
        </w:rPr>
        <w:t>ve</w:t>
      </w:r>
      <w:r w:rsidR="00A21233" w:rsidRPr="00BD6A73">
        <w:rPr>
          <w:rFonts w:ascii="Times New Roman" w:hAnsi="Times New Roman" w:cs="Times New Roman"/>
          <w:spacing w:val="3"/>
          <w:sz w:val="24"/>
          <w:szCs w:val="24"/>
        </w:rPr>
        <w:t xml:space="preserve"> </w:t>
      </w:r>
      <w:r w:rsidR="00A21233" w:rsidRPr="00BD6A73">
        <w:rPr>
          <w:rFonts w:ascii="Times New Roman" w:hAnsi="Times New Roman" w:cs="Times New Roman"/>
          <w:spacing w:val="-2"/>
          <w:sz w:val="24"/>
          <w:szCs w:val="24"/>
        </w:rPr>
        <w:t>Esasları</w:t>
      </w:r>
    </w:p>
    <w:p w:rsidR="00D12017" w:rsidRPr="00BD6A73" w:rsidRDefault="00D12017">
      <w:pPr>
        <w:pStyle w:val="GvdeMetni"/>
        <w:spacing w:before="49"/>
        <w:rPr>
          <w:rFonts w:ascii="Times New Roman" w:hAnsi="Times New Roman" w:cs="Times New Roman"/>
        </w:rPr>
      </w:pPr>
    </w:p>
    <w:p w:rsidR="00155979" w:rsidRPr="00BD6A73" w:rsidRDefault="00A21233" w:rsidP="00A54AF5">
      <w:pPr>
        <w:pStyle w:val="NormalWeb"/>
        <w:numPr>
          <w:ilvl w:val="0"/>
          <w:numId w:val="2"/>
        </w:numPr>
        <w:jc w:val="both"/>
      </w:pPr>
      <w:r w:rsidRPr="00BD6A73">
        <w:t xml:space="preserve">AMAÇ: </w:t>
      </w:r>
      <w:proofErr w:type="spellStart"/>
      <w:r w:rsidRPr="00BD6A73">
        <w:t>Ekindöver</w:t>
      </w:r>
      <w:proofErr w:type="spellEnd"/>
      <w:r w:rsidRPr="00BD6A73">
        <w:t xml:space="preserve"> İlkokulu’na bağlı</w:t>
      </w:r>
      <w:r w:rsidRPr="00BD6A73">
        <w:rPr>
          <w:spacing w:val="40"/>
        </w:rPr>
        <w:t xml:space="preserve"> </w:t>
      </w:r>
      <w:r w:rsidRPr="00BD6A73">
        <w:t xml:space="preserve">anasınıfları ve ilkokulda, öğrenim gören öğrencilerimizin </w:t>
      </w:r>
      <w:r w:rsidR="00363722" w:rsidRPr="00BD6A73">
        <w:t xml:space="preserve">öğrencilerden birinin öğretici, diğerinin öğrenen olarak rol aldığı, öğreticinin öğrenene belirli bir  </w:t>
      </w:r>
      <w:proofErr w:type="gramStart"/>
      <w:r w:rsidR="00363722" w:rsidRPr="00BD6A73">
        <w:t>beceriyi,konuyu</w:t>
      </w:r>
      <w:proofErr w:type="gramEnd"/>
      <w:r w:rsidR="00363722" w:rsidRPr="00BD6A73">
        <w:t xml:space="preserve"> veya kazanımı ile ilgili sunumunu kapsayan akran eğitimi  yaklaşımdır. </w:t>
      </w:r>
      <w:proofErr w:type="gramStart"/>
      <w:r w:rsidR="00363722" w:rsidRPr="00BD6A73">
        <w:t>Öğrenci   gruplarının</w:t>
      </w:r>
      <w:proofErr w:type="gramEnd"/>
      <w:r w:rsidR="00363722" w:rsidRPr="00BD6A73">
        <w:t xml:space="preserve"> akademik, sosyal, davranışsal ve </w:t>
      </w:r>
      <w:proofErr w:type="spellStart"/>
      <w:r w:rsidR="00363722" w:rsidRPr="00BD6A73">
        <w:t>psikomotor</w:t>
      </w:r>
      <w:proofErr w:type="spellEnd"/>
      <w:r w:rsidR="00363722" w:rsidRPr="00BD6A73">
        <w:t xml:space="preserve"> becerileri geliştirmek için birlikte çalıştığı bir öğretim stratejisidir.</w:t>
      </w:r>
      <w:r w:rsidR="00155979" w:rsidRPr="00BD6A73">
        <w:t xml:space="preserve"> Öğrenen rolündeki öğrenciler konuyla ilgili anlayamadıkları yerleri arkadaşlarına daha rahat sorabilmekte, derste işlenen konuya ilişkin daha fazla alıştırma yapma imkânı bulmaktadırlar. Öğreticiler bilgilerini gözden geçirerek ve yeniden düzenleyerek kendi öğrenmelerini pekiştirirler. Öğrenenler ise kendileri ile birebir ilgilenilmesi fırsatı bulurlar.</w:t>
      </w:r>
    </w:p>
    <w:p w:rsidR="00363722" w:rsidRPr="00BD6A73" w:rsidRDefault="00363722" w:rsidP="00A54AF5">
      <w:pPr>
        <w:pStyle w:val="NormalWeb"/>
        <w:ind w:left="720"/>
        <w:jc w:val="both"/>
      </w:pPr>
    </w:p>
    <w:p w:rsidR="00D12017" w:rsidRPr="00BD6A73" w:rsidRDefault="00A21233">
      <w:pPr>
        <w:pStyle w:val="ListeParagraf"/>
        <w:numPr>
          <w:ilvl w:val="0"/>
          <w:numId w:val="2"/>
        </w:numPr>
        <w:tabs>
          <w:tab w:val="left" w:pos="1523"/>
        </w:tabs>
        <w:spacing w:line="276" w:lineRule="auto"/>
        <w:ind w:right="1492" w:firstLine="0"/>
        <w:jc w:val="both"/>
        <w:rPr>
          <w:rFonts w:ascii="Times New Roman" w:hAnsi="Times New Roman" w:cs="Times New Roman"/>
          <w:sz w:val="24"/>
          <w:szCs w:val="24"/>
        </w:rPr>
      </w:pPr>
      <w:r w:rsidRPr="00BD6A73">
        <w:rPr>
          <w:rFonts w:ascii="Times New Roman" w:hAnsi="Times New Roman" w:cs="Times New Roman"/>
          <w:sz w:val="24"/>
          <w:szCs w:val="24"/>
        </w:rPr>
        <w:t xml:space="preserve">HEDEF KİTLE: </w:t>
      </w:r>
      <w:r w:rsidRPr="00BD6A73">
        <w:rPr>
          <w:rFonts w:ascii="Times New Roman" w:hAnsi="Times New Roman" w:cs="Times New Roman"/>
          <w:sz w:val="24"/>
          <w:szCs w:val="24"/>
        </w:rPr>
        <w:t>“</w:t>
      </w:r>
      <w:r w:rsidR="00363722" w:rsidRPr="00BD6A73">
        <w:rPr>
          <w:rFonts w:ascii="Times New Roman" w:hAnsi="Times New Roman" w:cs="Times New Roman"/>
          <w:color w:val="FF0000"/>
          <w:sz w:val="24"/>
          <w:szCs w:val="24"/>
        </w:rPr>
        <w:t>Akran Öğretimi</w:t>
      </w:r>
      <w:r w:rsidRPr="00BD6A73">
        <w:rPr>
          <w:rFonts w:ascii="Times New Roman" w:hAnsi="Times New Roman" w:cs="Times New Roman"/>
          <w:sz w:val="24"/>
          <w:szCs w:val="24"/>
        </w:rPr>
        <w:t>’’ projesi kapsamındaki bu uygulama usul ve esasları anasınıfları ve ilkokulda öğrenim gören bütün öğrencileri</w:t>
      </w:r>
      <w:r w:rsidR="00363722" w:rsidRPr="00BD6A73">
        <w:rPr>
          <w:rFonts w:ascii="Times New Roman" w:hAnsi="Times New Roman" w:cs="Times New Roman"/>
          <w:sz w:val="24"/>
          <w:szCs w:val="24"/>
        </w:rPr>
        <w:t xml:space="preserve"> </w:t>
      </w:r>
      <w:r w:rsidRPr="00BD6A73">
        <w:rPr>
          <w:rFonts w:ascii="Times New Roman" w:hAnsi="Times New Roman" w:cs="Times New Roman"/>
          <w:spacing w:val="-2"/>
          <w:sz w:val="24"/>
          <w:szCs w:val="24"/>
        </w:rPr>
        <w:t>kapsar.</w:t>
      </w:r>
    </w:p>
    <w:p w:rsidR="00D12017" w:rsidRPr="00BD6A73" w:rsidRDefault="00D12017">
      <w:pPr>
        <w:pStyle w:val="GvdeMetni"/>
        <w:spacing w:before="35"/>
        <w:rPr>
          <w:rFonts w:ascii="Times New Roman" w:hAnsi="Times New Roman" w:cs="Times New Roman"/>
        </w:rPr>
      </w:pPr>
    </w:p>
    <w:p w:rsidR="00D12017" w:rsidRPr="00BD6A73" w:rsidRDefault="00A21233">
      <w:pPr>
        <w:pStyle w:val="ListeParagraf"/>
        <w:numPr>
          <w:ilvl w:val="0"/>
          <w:numId w:val="2"/>
        </w:numPr>
        <w:tabs>
          <w:tab w:val="left" w:pos="1384"/>
        </w:tabs>
        <w:ind w:left="1384" w:hanging="359"/>
        <w:jc w:val="both"/>
        <w:rPr>
          <w:rFonts w:ascii="Times New Roman" w:hAnsi="Times New Roman" w:cs="Times New Roman"/>
          <w:sz w:val="24"/>
          <w:szCs w:val="24"/>
        </w:rPr>
      </w:pPr>
      <w:r w:rsidRPr="00BD6A73">
        <w:rPr>
          <w:rFonts w:ascii="Times New Roman" w:hAnsi="Times New Roman" w:cs="Times New Roman"/>
          <w:spacing w:val="-2"/>
          <w:w w:val="105"/>
          <w:sz w:val="24"/>
          <w:szCs w:val="24"/>
        </w:rPr>
        <w:t>TAKVİM:</w:t>
      </w:r>
    </w:p>
    <w:p w:rsidR="00D12017" w:rsidRPr="00BD6A73" w:rsidRDefault="00D12017">
      <w:pPr>
        <w:pStyle w:val="GvdeMetni"/>
        <w:rPr>
          <w:rFonts w:ascii="Times New Roman" w:hAnsi="Times New Roman" w:cs="Times New Roman"/>
        </w:rPr>
      </w:pPr>
    </w:p>
    <w:p w:rsidR="00D12017" w:rsidRPr="00BD6A73" w:rsidRDefault="00D12017">
      <w:pPr>
        <w:pStyle w:val="GvdeMetni"/>
        <w:spacing w:before="99"/>
        <w:rPr>
          <w:rFonts w:ascii="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6695"/>
        <w:gridCol w:w="3802"/>
      </w:tblGrid>
      <w:tr w:rsidR="00D12017" w:rsidRPr="00BD6A73">
        <w:trPr>
          <w:trHeight w:val="541"/>
        </w:trPr>
        <w:tc>
          <w:tcPr>
            <w:tcW w:w="11035" w:type="dxa"/>
            <w:gridSpan w:val="3"/>
            <w:shd w:val="clear" w:color="auto" w:fill="F39F76"/>
          </w:tcPr>
          <w:p w:rsidR="00D12017" w:rsidRPr="00BD6A73" w:rsidRDefault="00A21233">
            <w:pPr>
              <w:pStyle w:val="TableParagraph"/>
              <w:spacing w:before="117"/>
              <w:ind w:left="-1" w:right="125"/>
              <w:jc w:val="center"/>
              <w:rPr>
                <w:rFonts w:ascii="Times New Roman" w:hAnsi="Times New Roman" w:cs="Times New Roman"/>
                <w:sz w:val="24"/>
                <w:szCs w:val="24"/>
              </w:rPr>
            </w:pPr>
            <w:r w:rsidRPr="00BD6A73">
              <w:rPr>
                <w:rFonts w:ascii="Times New Roman" w:hAnsi="Times New Roman" w:cs="Times New Roman"/>
                <w:sz w:val="24"/>
                <w:szCs w:val="24"/>
              </w:rPr>
              <w:t>Etkinlik</w:t>
            </w:r>
            <w:r w:rsidRPr="00BD6A73">
              <w:rPr>
                <w:rFonts w:ascii="Times New Roman" w:hAnsi="Times New Roman" w:cs="Times New Roman"/>
                <w:spacing w:val="-7"/>
                <w:sz w:val="24"/>
                <w:szCs w:val="24"/>
              </w:rPr>
              <w:t xml:space="preserve"> </w:t>
            </w:r>
            <w:r w:rsidRPr="00BD6A73">
              <w:rPr>
                <w:rFonts w:ascii="Times New Roman" w:hAnsi="Times New Roman" w:cs="Times New Roman"/>
                <w:spacing w:val="-2"/>
                <w:sz w:val="24"/>
                <w:szCs w:val="24"/>
              </w:rPr>
              <w:t>Takvimi</w:t>
            </w:r>
          </w:p>
        </w:tc>
      </w:tr>
      <w:tr w:rsidR="00D12017" w:rsidRPr="00BD6A73">
        <w:trPr>
          <w:trHeight w:val="371"/>
        </w:trPr>
        <w:tc>
          <w:tcPr>
            <w:tcW w:w="538" w:type="dxa"/>
            <w:shd w:val="clear" w:color="auto" w:fill="F7C0A1"/>
          </w:tcPr>
          <w:p w:rsidR="00D12017" w:rsidRPr="00BD6A73" w:rsidRDefault="00A21233">
            <w:pPr>
              <w:pStyle w:val="TableParagraph"/>
              <w:spacing w:before="71"/>
              <w:ind w:left="55"/>
              <w:rPr>
                <w:rFonts w:ascii="Times New Roman" w:hAnsi="Times New Roman" w:cs="Times New Roman"/>
                <w:sz w:val="24"/>
                <w:szCs w:val="24"/>
              </w:rPr>
            </w:pPr>
            <w:r w:rsidRPr="00BD6A73">
              <w:rPr>
                <w:rFonts w:ascii="Times New Roman" w:hAnsi="Times New Roman" w:cs="Times New Roman"/>
                <w:w w:val="85"/>
                <w:sz w:val="24"/>
                <w:szCs w:val="24"/>
              </w:rPr>
              <w:t>S.</w:t>
            </w:r>
            <w:r w:rsidRPr="00BD6A73">
              <w:rPr>
                <w:rFonts w:ascii="Times New Roman" w:hAnsi="Times New Roman" w:cs="Times New Roman"/>
                <w:spacing w:val="-5"/>
                <w:w w:val="85"/>
                <w:sz w:val="24"/>
                <w:szCs w:val="24"/>
              </w:rPr>
              <w:t xml:space="preserve"> </w:t>
            </w:r>
            <w:r w:rsidRPr="00BD6A73">
              <w:rPr>
                <w:rFonts w:ascii="Times New Roman" w:hAnsi="Times New Roman" w:cs="Times New Roman"/>
                <w:spacing w:val="-5"/>
                <w:sz w:val="24"/>
                <w:szCs w:val="24"/>
              </w:rPr>
              <w:t>No</w:t>
            </w:r>
          </w:p>
        </w:tc>
        <w:tc>
          <w:tcPr>
            <w:tcW w:w="6695" w:type="dxa"/>
            <w:shd w:val="clear" w:color="auto" w:fill="F7C0A1"/>
          </w:tcPr>
          <w:p w:rsidR="00D12017" w:rsidRPr="00BD6A73" w:rsidRDefault="00A21233">
            <w:pPr>
              <w:pStyle w:val="TableParagraph"/>
              <w:spacing w:before="31"/>
              <w:ind w:right="120"/>
              <w:jc w:val="center"/>
              <w:rPr>
                <w:rFonts w:ascii="Times New Roman" w:hAnsi="Times New Roman" w:cs="Times New Roman"/>
                <w:sz w:val="24"/>
                <w:szCs w:val="24"/>
              </w:rPr>
            </w:pPr>
            <w:r w:rsidRPr="00BD6A73">
              <w:rPr>
                <w:rFonts w:ascii="Times New Roman" w:hAnsi="Times New Roman" w:cs="Times New Roman"/>
                <w:spacing w:val="-4"/>
                <w:w w:val="105"/>
                <w:sz w:val="24"/>
                <w:szCs w:val="24"/>
              </w:rPr>
              <w:t>Konu</w:t>
            </w:r>
          </w:p>
        </w:tc>
        <w:tc>
          <w:tcPr>
            <w:tcW w:w="3802" w:type="dxa"/>
            <w:shd w:val="clear" w:color="auto" w:fill="F7C0A1"/>
          </w:tcPr>
          <w:p w:rsidR="00D12017" w:rsidRPr="00BD6A73" w:rsidRDefault="00A21233">
            <w:pPr>
              <w:pStyle w:val="TableParagraph"/>
              <w:spacing w:before="31"/>
              <w:ind w:right="123"/>
              <w:jc w:val="center"/>
              <w:rPr>
                <w:rFonts w:ascii="Times New Roman" w:hAnsi="Times New Roman" w:cs="Times New Roman"/>
                <w:sz w:val="24"/>
                <w:szCs w:val="24"/>
              </w:rPr>
            </w:pPr>
            <w:r w:rsidRPr="00BD6A73">
              <w:rPr>
                <w:rFonts w:ascii="Times New Roman" w:hAnsi="Times New Roman" w:cs="Times New Roman"/>
                <w:spacing w:val="-2"/>
                <w:sz w:val="24"/>
                <w:szCs w:val="24"/>
              </w:rPr>
              <w:t>Tarih</w:t>
            </w:r>
          </w:p>
        </w:tc>
      </w:tr>
      <w:tr w:rsidR="00D12017" w:rsidRPr="00BD6A73">
        <w:trPr>
          <w:trHeight w:val="525"/>
        </w:trPr>
        <w:tc>
          <w:tcPr>
            <w:tcW w:w="538" w:type="dxa"/>
            <w:shd w:val="clear" w:color="auto" w:fill="F7C0A1"/>
          </w:tcPr>
          <w:p w:rsidR="00D12017" w:rsidRPr="00BD6A73" w:rsidRDefault="00A21233">
            <w:pPr>
              <w:pStyle w:val="TableParagraph"/>
              <w:spacing w:before="135"/>
              <w:ind w:right="65"/>
              <w:jc w:val="center"/>
              <w:rPr>
                <w:rFonts w:ascii="Times New Roman" w:hAnsi="Times New Roman" w:cs="Times New Roman"/>
                <w:sz w:val="24"/>
                <w:szCs w:val="24"/>
              </w:rPr>
            </w:pPr>
            <w:r w:rsidRPr="00BD6A73">
              <w:rPr>
                <w:rFonts w:ascii="Times New Roman" w:hAnsi="Times New Roman" w:cs="Times New Roman"/>
                <w:spacing w:val="-10"/>
                <w:w w:val="95"/>
                <w:sz w:val="24"/>
                <w:szCs w:val="24"/>
              </w:rPr>
              <w:t>1</w:t>
            </w:r>
          </w:p>
        </w:tc>
        <w:tc>
          <w:tcPr>
            <w:tcW w:w="6695" w:type="dxa"/>
            <w:shd w:val="clear" w:color="auto" w:fill="F9DFD1"/>
          </w:tcPr>
          <w:p w:rsidR="00D12017" w:rsidRPr="00BD6A73" w:rsidRDefault="00A21233">
            <w:pPr>
              <w:pStyle w:val="TableParagraph"/>
              <w:spacing w:line="252" w:lineRule="exact"/>
              <w:ind w:left="112"/>
              <w:rPr>
                <w:rFonts w:ascii="Times New Roman" w:hAnsi="Times New Roman" w:cs="Times New Roman"/>
                <w:sz w:val="24"/>
                <w:szCs w:val="24"/>
              </w:rPr>
            </w:pPr>
            <w:r w:rsidRPr="00BD6A73">
              <w:rPr>
                <w:rFonts w:ascii="Times New Roman" w:hAnsi="Times New Roman" w:cs="Times New Roman"/>
                <w:sz w:val="24"/>
                <w:szCs w:val="24"/>
              </w:rPr>
              <w:t>Komisyonun</w:t>
            </w:r>
            <w:r w:rsidRPr="00BD6A73">
              <w:rPr>
                <w:rFonts w:ascii="Times New Roman" w:hAnsi="Times New Roman" w:cs="Times New Roman"/>
                <w:spacing w:val="-18"/>
                <w:sz w:val="24"/>
                <w:szCs w:val="24"/>
              </w:rPr>
              <w:t xml:space="preserve"> </w:t>
            </w:r>
            <w:r w:rsidRPr="00BD6A73">
              <w:rPr>
                <w:rFonts w:ascii="Times New Roman" w:hAnsi="Times New Roman" w:cs="Times New Roman"/>
                <w:sz w:val="24"/>
                <w:szCs w:val="24"/>
              </w:rPr>
              <w:t>Kurulması,</w:t>
            </w:r>
            <w:r w:rsidRPr="00BD6A73">
              <w:rPr>
                <w:rFonts w:ascii="Times New Roman" w:hAnsi="Times New Roman" w:cs="Times New Roman"/>
                <w:spacing w:val="-17"/>
                <w:sz w:val="24"/>
                <w:szCs w:val="24"/>
              </w:rPr>
              <w:t xml:space="preserve"> </w:t>
            </w:r>
            <w:r w:rsidRPr="00BD6A73">
              <w:rPr>
                <w:rFonts w:ascii="Times New Roman" w:hAnsi="Times New Roman" w:cs="Times New Roman"/>
                <w:sz w:val="24"/>
                <w:szCs w:val="24"/>
              </w:rPr>
              <w:t>Etkinliğin</w:t>
            </w:r>
            <w:r w:rsidRPr="00BD6A73">
              <w:rPr>
                <w:rFonts w:ascii="Times New Roman" w:hAnsi="Times New Roman" w:cs="Times New Roman"/>
                <w:spacing w:val="-16"/>
                <w:sz w:val="24"/>
                <w:szCs w:val="24"/>
              </w:rPr>
              <w:t xml:space="preserve"> </w:t>
            </w:r>
            <w:r w:rsidRPr="00BD6A73">
              <w:rPr>
                <w:rFonts w:ascii="Times New Roman" w:hAnsi="Times New Roman" w:cs="Times New Roman"/>
                <w:spacing w:val="-2"/>
                <w:sz w:val="24"/>
                <w:szCs w:val="24"/>
              </w:rPr>
              <w:t>Duyurulması</w:t>
            </w:r>
          </w:p>
        </w:tc>
        <w:tc>
          <w:tcPr>
            <w:tcW w:w="3802" w:type="dxa"/>
            <w:shd w:val="clear" w:color="auto" w:fill="F9DFD1"/>
          </w:tcPr>
          <w:p w:rsidR="00D12017" w:rsidRPr="00BD6A73" w:rsidRDefault="00363722" w:rsidP="00363722">
            <w:pPr>
              <w:pStyle w:val="TableParagraph"/>
              <w:spacing w:before="123"/>
              <w:ind w:left="110"/>
              <w:rPr>
                <w:rFonts w:ascii="Times New Roman" w:hAnsi="Times New Roman" w:cs="Times New Roman"/>
                <w:sz w:val="24"/>
                <w:szCs w:val="24"/>
              </w:rPr>
            </w:pPr>
            <w:r w:rsidRPr="00BD6A73">
              <w:rPr>
                <w:rFonts w:ascii="Times New Roman" w:hAnsi="Times New Roman" w:cs="Times New Roman"/>
                <w:spacing w:val="-2"/>
                <w:sz w:val="24"/>
                <w:szCs w:val="24"/>
              </w:rPr>
              <w:t>05</w:t>
            </w:r>
            <w:r w:rsidR="00A21233" w:rsidRPr="00BD6A73">
              <w:rPr>
                <w:rFonts w:ascii="Times New Roman" w:hAnsi="Times New Roman" w:cs="Times New Roman"/>
                <w:spacing w:val="-2"/>
                <w:sz w:val="24"/>
                <w:szCs w:val="24"/>
              </w:rPr>
              <w:t>-</w:t>
            </w:r>
            <w:proofErr w:type="gramStart"/>
            <w:r w:rsidRPr="00BD6A73">
              <w:rPr>
                <w:rFonts w:ascii="Times New Roman" w:hAnsi="Times New Roman" w:cs="Times New Roman"/>
                <w:spacing w:val="-2"/>
                <w:sz w:val="24"/>
                <w:szCs w:val="24"/>
              </w:rPr>
              <w:t xml:space="preserve">09 </w:t>
            </w:r>
            <w:r w:rsidR="00A21233" w:rsidRPr="00BD6A73">
              <w:rPr>
                <w:rFonts w:ascii="Times New Roman" w:hAnsi="Times New Roman" w:cs="Times New Roman"/>
                <w:spacing w:val="-10"/>
                <w:sz w:val="24"/>
                <w:szCs w:val="24"/>
              </w:rPr>
              <w:t xml:space="preserve"> </w:t>
            </w:r>
            <w:r w:rsidRPr="00BD6A73">
              <w:rPr>
                <w:rFonts w:ascii="Times New Roman" w:hAnsi="Times New Roman" w:cs="Times New Roman"/>
                <w:spacing w:val="-2"/>
                <w:sz w:val="24"/>
                <w:szCs w:val="24"/>
              </w:rPr>
              <w:t>ŞUBAT</w:t>
            </w:r>
            <w:proofErr w:type="gramEnd"/>
            <w:r w:rsidRPr="00BD6A73">
              <w:rPr>
                <w:rFonts w:ascii="Times New Roman" w:hAnsi="Times New Roman" w:cs="Times New Roman"/>
                <w:spacing w:val="-2"/>
                <w:sz w:val="24"/>
                <w:szCs w:val="24"/>
              </w:rPr>
              <w:t xml:space="preserve"> </w:t>
            </w:r>
          </w:p>
        </w:tc>
      </w:tr>
      <w:tr w:rsidR="00D12017" w:rsidRPr="00BD6A73">
        <w:trPr>
          <w:trHeight w:val="273"/>
        </w:trPr>
        <w:tc>
          <w:tcPr>
            <w:tcW w:w="538" w:type="dxa"/>
            <w:shd w:val="clear" w:color="auto" w:fill="F7C0A1"/>
          </w:tcPr>
          <w:p w:rsidR="00D12017" w:rsidRPr="00BD6A73" w:rsidRDefault="00A21233">
            <w:pPr>
              <w:pStyle w:val="TableParagraph"/>
              <w:spacing w:before="8"/>
              <w:ind w:left="30" w:right="65"/>
              <w:jc w:val="center"/>
              <w:rPr>
                <w:rFonts w:ascii="Times New Roman" w:hAnsi="Times New Roman" w:cs="Times New Roman"/>
                <w:sz w:val="24"/>
                <w:szCs w:val="24"/>
              </w:rPr>
            </w:pPr>
            <w:r w:rsidRPr="00BD6A73">
              <w:rPr>
                <w:rFonts w:ascii="Times New Roman" w:hAnsi="Times New Roman" w:cs="Times New Roman"/>
                <w:spacing w:val="-10"/>
                <w:sz w:val="24"/>
                <w:szCs w:val="24"/>
              </w:rPr>
              <w:t>2</w:t>
            </w:r>
          </w:p>
        </w:tc>
        <w:tc>
          <w:tcPr>
            <w:tcW w:w="6695" w:type="dxa"/>
            <w:shd w:val="clear" w:color="auto" w:fill="F9DFD1"/>
          </w:tcPr>
          <w:p w:rsidR="00D12017" w:rsidRPr="00BD6A73" w:rsidRDefault="00A21233">
            <w:pPr>
              <w:pStyle w:val="TableParagraph"/>
              <w:spacing w:line="249" w:lineRule="exact"/>
              <w:ind w:left="112"/>
              <w:rPr>
                <w:rFonts w:ascii="Times New Roman" w:hAnsi="Times New Roman" w:cs="Times New Roman"/>
                <w:sz w:val="24"/>
                <w:szCs w:val="24"/>
              </w:rPr>
            </w:pPr>
            <w:r w:rsidRPr="00BD6A73">
              <w:rPr>
                <w:rFonts w:ascii="Times New Roman" w:hAnsi="Times New Roman" w:cs="Times New Roman"/>
                <w:sz w:val="24"/>
                <w:szCs w:val="24"/>
              </w:rPr>
              <w:t>Ödüllerin</w:t>
            </w:r>
            <w:r w:rsidRPr="00BD6A73">
              <w:rPr>
                <w:rFonts w:ascii="Times New Roman" w:hAnsi="Times New Roman" w:cs="Times New Roman"/>
                <w:spacing w:val="-6"/>
                <w:sz w:val="24"/>
                <w:szCs w:val="24"/>
              </w:rPr>
              <w:t xml:space="preserve"> </w:t>
            </w:r>
            <w:r w:rsidRPr="00BD6A73">
              <w:rPr>
                <w:rFonts w:ascii="Times New Roman" w:hAnsi="Times New Roman" w:cs="Times New Roman"/>
                <w:spacing w:val="-2"/>
                <w:sz w:val="24"/>
                <w:szCs w:val="24"/>
              </w:rPr>
              <w:t>verilmesi</w:t>
            </w:r>
          </w:p>
        </w:tc>
        <w:tc>
          <w:tcPr>
            <w:tcW w:w="3802" w:type="dxa"/>
            <w:shd w:val="clear" w:color="auto" w:fill="F9DFD1"/>
          </w:tcPr>
          <w:p w:rsidR="00D12017" w:rsidRPr="00BD6A73" w:rsidRDefault="00196CEE">
            <w:pPr>
              <w:pStyle w:val="TableParagraph"/>
              <w:spacing w:line="249" w:lineRule="exact"/>
              <w:ind w:left="110"/>
              <w:rPr>
                <w:rFonts w:ascii="Times New Roman" w:hAnsi="Times New Roman" w:cs="Times New Roman"/>
                <w:sz w:val="24"/>
                <w:szCs w:val="24"/>
              </w:rPr>
            </w:pPr>
            <w:r w:rsidRPr="00BD6A73">
              <w:rPr>
                <w:rFonts w:ascii="Times New Roman" w:hAnsi="Times New Roman" w:cs="Times New Roman"/>
                <w:spacing w:val="-2"/>
                <w:sz w:val="24"/>
                <w:szCs w:val="24"/>
              </w:rPr>
              <w:t>HER HAFTA CUMA GÜNÜ</w:t>
            </w:r>
          </w:p>
        </w:tc>
      </w:tr>
    </w:tbl>
    <w:p w:rsidR="00D12017" w:rsidRPr="00BD6A73" w:rsidRDefault="00D12017">
      <w:pPr>
        <w:pStyle w:val="GvdeMetni"/>
        <w:rPr>
          <w:rFonts w:ascii="Times New Roman" w:hAnsi="Times New Roman" w:cs="Times New Roman"/>
        </w:rPr>
      </w:pPr>
    </w:p>
    <w:p w:rsidR="00D12017" w:rsidRPr="00BD6A73" w:rsidRDefault="00D12017">
      <w:pPr>
        <w:pStyle w:val="GvdeMetni"/>
        <w:spacing w:before="174"/>
        <w:rPr>
          <w:rFonts w:ascii="Times New Roman" w:hAnsi="Times New Roman" w:cs="Times New Roman"/>
        </w:rPr>
      </w:pPr>
    </w:p>
    <w:p w:rsidR="00D12017" w:rsidRPr="00BD6A73" w:rsidRDefault="00A21233">
      <w:pPr>
        <w:pStyle w:val="ListeParagraf"/>
        <w:numPr>
          <w:ilvl w:val="0"/>
          <w:numId w:val="2"/>
        </w:numPr>
        <w:tabs>
          <w:tab w:val="left" w:pos="1522"/>
        </w:tabs>
        <w:ind w:left="1522" w:hanging="420"/>
        <w:jc w:val="left"/>
        <w:rPr>
          <w:rFonts w:ascii="Times New Roman" w:hAnsi="Times New Roman" w:cs="Times New Roman"/>
          <w:sz w:val="24"/>
          <w:szCs w:val="24"/>
        </w:rPr>
      </w:pPr>
      <w:r w:rsidRPr="00BD6A73">
        <w:rPr>
          <w:rFonts w:ascii="Times New Roman" w:hAnsi="Times New Roman" w:cs="Times New Roman"/>
          <w:sz w:val="24"/>
          <w:szCs w:val="24"/>
        </w:rPr>
        <w:t>DAYANAK:</w:t>
      </w:r>
      <w:r w:rsidRPr="00BD6A73">
        <w:rPr>
          <w:rFonts w:ascii="Times New Roman" w:hAnsi="Times New Roman" w:cs="Times New Roman"/>
          <w:spacing w:val="1"/>
          <w:sz w:val="24"/>
          <w:szCs w:val="24"/>
        </w:rPr>
        <w:t xml:space="preserve"> </w:t>
      </w:r>
      <w:r w:rsidRPr="00BD6A73">
        <w:rPr>
          <w:rFonts w:ascii="Times New Roman" w:hAnsi="Times New Roman" w:cs="Times New Roman"/>
          <w:sz w:val="24"/>
          <w:szCs w:val="24"/>
        </w:rPr>
        <w:t>1739</w:t>
      </w:r>
      <w:r w:rsidRPr="00BD6A73">
        <w:rPr>
          <w:rFonts w:ascii="Times New Roman" w:hAnsi="Times New Roman" w:cs="Times New Roman"/>
          <w:spacing w:val="1"/>
          <w:sz w:val="24"/>
          <w:szCs w:val="24"/>
        </w:rPr>
        <w:t xml:space="preserve"> </w:t>
      </w:r>
      <w:r w:rsidRPr="00BD6A73">
        <w:rPr>
          <w:rFonts w:ascii="Times New Roman" w:hAnsi="Times New Roman" w:cs="Times New Roman"/>
          <w:sz w:val="24"/>
          <w:szCs w:val="24"/>
        </w:rPr>
        <w:t>Sayılı</w:t>
      </w:r>
      <w:r w:rsidRPr="00BD6A73">
        <w:rPr>
          <w:rFonts w:ascii="Times New Roman" w:hAnsi="Times New Roman" w:cs="Times New Roman"/>
          <w:spacing w:val="-3"/>
          <w:sz w:val="24"/>
          <w:szCs w:val="24"/>
        </w:rPr>
        <w:t xml:space="preserve"> </w:t>
      </w:r>
      <w:r w:rsidRPr="00BD6A73">
        <w:rPr>
          <w:rFonts w:ascii="Times New Roman" w:hAnsi="Times New Roman" w:cs="Times New Roman"/>
          <w:sz w:val="24"/>
          <w:szCs w:val="24"/>
        </w:rPr>
        <w:t>Temel</w:t>
      </w:r>
      <w:r w:rsidRPr="00BD6A73">
        <w:rPr>
          <w:rFonts w:ascii="Times New Roman" w:hAnsi="Times New Roman" w:cs="Times New Roman"/>
          <w:spacing w:val="-1"/>
          <w:sz w:val="24"/>
          <w:szCs w:val="24"/>
        </w:rPr>
        <w:t xml:space="preserve"> </w:t>
      </w:r>
      <w:r w:rsidRPr="00BD6A73">
        <w:rPr>
          <w:rFonts w:ascii="Times New Roman" w:hAnsi="Times New Roman" w:cs="Times New Roman"/>
          <w:sz w:val="24"/>
          <w:szCs w:val="24"/>
        </w:rPr>
        <w:t>Eğitim</w:t>
      </w:r>
      <w:r w:rsidRPr="00BD6A73">
        <w:rPr>
          <w:rFonts w:ascii="Times New Roman" w:hAnsi="Times New Roman" w:cs="Times New Roman"/>
          <w:spacing w:val="-1"/>
          <w:sz w:val="24"/>
          <w:szCs w:val="24"/>
        </w:rPr>
        <w:t xml:space="preserve"> </w:t>
      </w:r>
      <w:r w:rsidRPr="00BD6A73">
        <w:rPr>
          <w:rFonts w:ascii="Times New Roman" w:hAnsi="Times New Roman" w:cs="Times New Roman"/>
          <w:spacing w:val="-2"/>
          <w:sz w:val="24"/>
          <w:szCs w:val="24"/>
        </w:rPr>
        <w:t>Kanunu</w:t>
      </w:r>
    </w:p>
    <w:p w:rsidR="00D12017" w:rsidRPr="00BD6A73" w:rsidRDefault="00D12017">
      <w:pPr>
        <w:pStyle w:val="GvdeMetni"/>
        <w:spacing w:before="90"/>
        <w:rPr>
          <w:rFonts w:ascii="Times New Roman" w:hAnsi="Times New Roman" w:cs="Times New Roman"/>
        </w:rPr>
      </w:pPr>
    </w:p>
    <w:p w:rsidR="00D12017" w:rsidRPr="00BD6A73" w:rsidRDefault="00A21233">
      <w:pPr>
        <w:pStyle w:val="Heading1"/>
        <w:numPr>
          <w:ilvl w:val="0"/>
          <w:numId w:val="2"/>
        </w:numPr>
        <w:tabs>
          <w:tab w:val="left" w:pos="1523"/>
        </w:tabs>
        <w:ind w:left="1523" w:right="0" w:hanging="421"/>
        <w:jc w:val="left"/>
        <w:rPr>
          <w:rFonts w:ascii="Times New Roman" w:hAnsi="Times New Roman" w:cs="Times New Roman"/>
          <w:sz w:val="24"/>
          <w:szCs w:val="24"/>
        </w:rPr>
      </w:pPr>
      <w:r w:rsidRPr="00BD6A73">
        <w:rPr>
          <w:rFonts w:ascii="Times New Roman" w:hAnsi="Times New Roman" w:cs="Times New Roman"/>
          <w:w w:val="105"/>
          <w:sz w:val="24"/>
          <w:szCs w:val="24"/>
        </w:rPr>
        <w:t>KOMİSYONUN</w:t>
      </w:r>
      <w:r w:rsidRPr="00BD6A73">
        <w:rPr>
          <w:rFonts w:ascii="Times New Roman" w:hAnsi="Times New Roman" w:cs="Times New Roman"/>
          <w:spacing w:val="-7"/>
          <w:w w:val="105"/>
          <w:sz w:val="24"/>
          <w:szCs w:val="24"/>
        </w:rPr>
        <w:t xml:space="preserve"> </w:t>
      </w:r>
      <w:r w:rsidRPr="00BD6A73">
        <w:rPr>
          <w:rFonts w:ascii="Times New Roman" w:hAnsi="Times New Roman" w:cs="Times New Roman"/>
          <w:w w:val="105"/>
          <w:sz w:val="24"/>
          <w:szCs w:val="24"/>
        </w:rPr>
        <w:t>OLUŞTURULMASI</w:t>
      </w:r>
      <w:r w:rsidRPr="00BD6A73">
        <w:rPr>
          <w:rFonts w:ascii="Times New Roman" w:hAnsi="Times New Roman" w:cs="Times New Roman"/>
          <w:spacing w:val="-7"/>
          <w:w w:val="105"/>
          <w:sz w:val="24"/>
          <w:szCs w:val="24"/>
        </w:rPr>
        <w:t xml:space="preserve"> </w:t>
      </w:r>
      <w:r w:rsidRPr="00BD6A73">
        <w:rPr>
          <w:rFonts w:ascii="Times New Roman" w:hAnsi="Times New Roman" w:cs="Times New Roman"/>
          <w:w w:val="105"/>
          <w:sz w:val="24"/>
          <w:szCs w:val="24"/>
        </w:rPr>
        <w:t>VE</w:t>
      </w:r>
      <w:r w:rsidRPr="00BD6A73">
        <w:rPr>
          <w:rFonts w:ascii="Times New Roman" w:hAnsi="Times New Roman" w:cs="Times New Roman"/>
          <w:spacing w:val="-7"/>
          <w:w w:val="105"/>
          <w:sz w:val="24"/>
          <w:szCs w:val="24"/>
        </w:rPr>
        <w:t xml:space="preserve"> </w:t>
      </w:r>
      <w:r w:rsidRPr="00BD6A73">
        <w:rPr>
          <w:rFonts w:ascii="Times New Roman" w:hAnsi="Times New Roman" w:cs="Times New Roman"/>
          <w:spacing w:val="-2"/>
          <w:w w:val="105"/>
          <w:sz w:val="24"/>
          <w:szCs w:val="24"/>
        </w:rPr>
        <w:t>GÖREVLERİ</w:t>
      </w:r>
    </w:p>
    <w:p w:rsidR="00D12017" w:rsidRPr="00BD6A73" w:rsidRDefault="00A21233">
      <w:pPr>
        <w:pStyle w:val="ListeParagraf"/>
        <w:numPr>
          <w:ilvl w:val="0"/>
          <w:numId w:val="1"/>
        </w:numPr>
        <w:tabs>
          <w:tab w:val="left" w:pos="1100"/>
          <w:tab w:val="left" w:pos="1102"/>
        </w:tabs>
        <w:spacing w:before="56" w:line="271" w:lineRule="auto"/>
        <w:ind w:right="1493"/>
        <w:jc w:val="both"/>
        <w:rPr>
          <w:rFonts w:ascii="Times New Roman" w:hAnsi="Times New Roman" w:cs="Times New Roman"/>
          <w:sz w:val="24"/>
          <w:szCs w:val="24"/>
          <w:u w:val="single"/>
        </w:rPr>
      </w:pPr>
      <w:proofErr w:type="spellStart"/>
      <w:r w:rsidRPr="00BD6A73">
        <w:rPr>
          <w:rFonts w:ascii="Times New Roman" w:hAnsi="Times New Roman" w:cs="Times New Roman"/>
          <w:sz w:val="24"/>
          <w:szCs w:val="24"/>
        </w:rPr>
        <w:t>Ekindöver</w:t>
      </w:r>
      <w:proofErr w:type="spellEnd"/>
      <w:r w:rsidRPr="00BD6A73">
        <w:rPr>
          <w:rFonts w:ascii="Times New Roman" w:hAnsi="Times New Roman" w:cs="Times New Roman"/>
          <w:sz w:val="24"/>
          <w:szCs w:val="24"/>
        </w:rPr>
        <w:t xml:space="preserve"> İlkokulu Müdürlüğü’nde </w:t>
      </w:r>
      <w:r w:rsidR="00196CEE" w:rsidRPr="00BD6A73">
        <w:rPr>
          <w:rFonts w:ascii="Times New Roman" w:hAnsi="Times New Roman" w:cs="Times New Roman"/>
          <w:sz w:val="24"/>
          <w:szCs w:val="24"/>
        </w:rPr>
        <w:t>‘’</w:t>
      </w:r>
      <w:r w:rsidR="00196CEE" w:rsidRPr="00BD6A73">
        <w:rPr>
          <w:rFonts w:ascii="Times New Roman" w:hAnsi="Times New Roman" w:cs="Times New Roman"/>
          <w:color w:val="FF0000"/>
          <w:sz w:val="24"/>
          <w:szCs w:val="24"/>
        </w:rPr>
        <w:t>Akran Öğretimi</w:t>
      </w:r>
      <w:r w:rsidR="00196CEE" w:rsidRPr="00BD6A73">
        <w:rPr>
          <w:rFonts w:ascii="Times New Roman" w:hAnsi="Times New Roman" w:cs="Times New Roman"/>
          <w:sz w:val="24"/>
          <w:szCs w:val="24"/>
        </w:rPr>
        <w:t xml:space="preserve">’’ </w:t>
      </w:r>
      <w:r w:rsidRPr="00BD6A73">
        <w:rPr>
          <w:rFonts w:ascii="Times New Roman" w:hAnsi="Times New Roman" w:cs="Times New Roman"/>
          <w:sz w:val="24"/>
          <w:szCs w:val="24"/>
        </w:rPr>
        <w:t xml:space="preserve">Etkinliğini İzleme ve Değerlendirme işlemlerini yürütmek üzere Müdür </w:t>
      </w:r>
      <w:r w:rsidRPr="00BD6A73">
        <w:rPr>
          <w:rFonts w:ascii="Times New Roman" w:hAnsi="Times New Roman" w:cs="Times New Roman"/>
          <w:sz w:val="24"/>
          <w:szCs w:val="24"/>
        </w:rPr>
        <w:t xml:space="preserve">başkanlığında farklı kademelerden zümre başkanları ve </w:t>
      </w:r>
      <w:proofErr w:type="spellStart"/>
      <w:r w:rsidRPr="00BD6A73">
        <w:rPr>
          <w:rFonts w:ascii="Times New Roman" w:hAnsi="Times New Roman" w:cs="Times New Roman"/>
          <w:sz w:val="24"/>
          <w:szCs w:val="24"/>
        </w:rPr>
        <w:t>Bigep’ten</w:t>
      </w:r>
      <w:proofErr w:type="spellEnd"/>
      <w:r w:rsidRPr="00BD6A73">
        <w:rPr>
          <w:rFonts w:ascii="Times New Roman" w:hAnsi="Times New Roman" w:cs="Times New Roman"/>
          <w:sz w:val="24"/>
          <w:szCs w:val="24"/>
        </w:rPr>
        <w:t xml:space="preserve"> oluşan </w:t>
      </w:r>
      <w:proofErr w:type="gramStart"/>
      <w:r w:rsidRPr="00BD6A73">
        <w:rPr>
          <w:rFonts w:ascii="Times New Roman" w:hAnsi="Times New Roman" w:cs="Times New Roman"/>
          <w:sz w:val="24"/>
          <w:szCs w:val="24"/>
          <w:u w:val="single"/>
        </w:rPr>
        <w:t>komisyon</w:t>
      </w:r>
      <w:r w:rsidRPr="00BD6A73">
        <w:rPr>
          <w:rFonts w:ascii="Times New Roman" w:hAnsi="Times New Roman" w:cs="Times New Roman"/>
          <w:sz w:val="24"/>
          <w:szCs w:val="24"/>
          <w:u w:val="single"/>
        </w:rPr>
        <w:t xml:space="preserve"> </w:t>
      </w:r>
      <w:r w:rsidR="00A54AF5" w:rsidRPr="00BD6A73">
        <w:rPr>
          <w:rFonts w:ascii="Times New Roman" w:hAnsi="Times New Roman" w:cs="Times New Roman"/>
          <w:sz w:val="24"/>
          <w:szCs w:val="24"/>
          <w:u w:val="single"/>
        </w:rPr>
        <w:t xml:space="preserve"> ile</w:t>
      </w:r>
      <w:proofErr w:type="gramEnd"/>
      <w:r w:rsidR="00A54AF5" w:rsidRPr="00BD6A73">
        <w:rPr>
          <w:rFonts w:ascii="Times New Roman" w:hAnsi="Times New Roman" w:cs="Times New Roman"/>
          <w:sz w:val="24"/>
          <w:szCs w:val="24"/>
          <w:u w:val="single"/>
        </w:rPr>
        <w:t xml:space="preserve"> </w:t>
      </w:r>
      <w:r w:rsidRPr="00BD6A73">
        <w:rPr>
          <w:rFonts w:ascii="Times New Roman" w:hAnsi="Times New Roman" w:cs="Times New Roman"/>
          <w:spacing w:val="-2"/>
          <w:sz w:val="24"/>
          <w:szCs w:val="24"/>
          <w:u w:val="single"/>
        </w:rPr>
        <w:t>oluşturulur.</w:t>
      </w:r>
    </w:p>
    <w:p w:rsidR="00D12017" w:rsidRPr="00BD6A73" w:rsidRDefault="00D12017">
      <w:pPr>
        <w:spacing w:line="271" w:lineRule="auto"/>
        <w:jc w:val="both"/>
        <w:rPr>
          <w:rFonts w:ascii="Times New Roman" w:hAnsi="Times New Roman" w:cs="Times New Roman"/>
          <w:sz w:val="24"/>
          <w:szCs w:val="24"/>
        </w:rPr>
        <w:sectPr w:rsidR="00D12017" w:rsidRPr="00BD6A73">
          <w:headerReference w:type="default" r:id="rId7"/>
          <w:footerReference w:type="default" r:id="rId8"/>
          <w:type w:val="continuous"/>
          <w:pgSz w:w="11920" w:h="16850"/>
          <w:pgMar w:top="1780" w:right="60" w:bottom="340" w:left="600" w:header="200" w:footer="141" w:gutter="0"/>
          <w:pgNumType w:start="1"/>
          <w:cols w:space="708"/>
        </w:sectPr>
      </w:pPr>
    </w:p>
    <w:p w:rsidR="00D12017" w:rsidRPr="00BD6A73" w:rsidRDefault="00A21233">
      <w:pPr>
        <w:pStyle w:val="ListeParagraf"/>
        <w:numPr>
          <w:ilvl w:val="0"/>
          <w:numId w:val="1"/>
        </w:numPr>
        <w:tabs>
          <w:tab w:val="left" w:pos="1101"/>
        </w:tabs>
        <w:spacing w:before="150"/>
        <w:ind w:left="1101" w:hanging="427"/>
        <w:rPr>
          <w:rFonts w:ascii="Times New Roman" w:hAnsi="Times New Roman" w:cs="Times New Roman"/>
          <w:sz w:val="24"/>
          <w:szCs w:val="24"/>
        </w:rPr>
      </w:pPr>
      <w:r w:rsidRPr="00BD6A73">
        <w:rPr>
          <w:rFonts w:ascii="Times New Roman" w:hAnsi="Times New Roman" w:cs="Times New Roman"/>
          <w:sz w:val="24"/>
          <w:szCs w:val="24"/>
        </w:rPr>
        <w:lastRenderedPageBreak/>
        <w:t>Komisyon,</w:t>
      </w:r>
      <w:r w:rsidRPr="00BD6A73">
        <w:rPr>
          <w:rFonts w:ascii="Times New Roman" w:hAnsi="Times New Roman" w:cs="Times New Roman"/>
          <w:spacing w:val="-12"/>
          <w:sz w:val="24"/>
          <w:szCs w:val="24"/>
        </w:rPr>
        <w:t xml:space="preserve"> </w:t>
      </w:r>
      <w:r w:rsidR="00196CEE" w:rsidRPr="00BD6A73">
        <w:rPr>
          <w:rFonts w:ascii="Times New Roman" w:hAnsi="Times New Roman" w:cs="Times New Roman"/>
          <w:sz w:val="24"/>
          <w:szCs w:val="24"/>
        </w:rPr>
        <w:t>aylık toplantılar yapar</w:t>
      </w:r>
      <w:r w:rsidRPr="00BD6A73">
        <w:rPr>
          <w:rFonts w:ascii="Times New Roman" w:hAnsi="Times New Roman" w:cs="Times New Roman"/>
          <w:spacing w:val="-4"/>
          <w:sz w:val="24"/>
          <w:szCs w:val="24"/>
        </w:rPr>
        <w:t xml:space="preserve"> </w:t>
      </w:r>
      <w:r w:rsidR="00196CEE" w:rsidRPr="00BD6A73">
        <w:rPr>
          <w:rFonts w:ascii="Times New Roman" w:hAnsi="Times New Roman" w:cs="Times New Roman"/>
          <w:spacing w:val="-2"/>
          <w:sz w:val="24"/>
          <w:szCs w:val="24"/>
        </w:rPr>
        <w:t>akran öğretimi etkinliğinin eksik veya aksayan yönlerini okul müdürüne rapor şeklinde sunar</w:t>
      </w:r>
      <w:r w:rsidRPr="00BD6A73">
        <w:rPr>
          <w:rFonts w:ascii="Times New Roman" w:hAnsi="Times New Roman" w:cs="Times New Roman"/>
          <w:spacing w:val="-2"/>
          <w:sz w:val="24"/>
          <w:szCs w:val="24"/>
        </w:rPr>
        <w:t>.</w:t>
      </w:r>
    </w:p>
    <w:p w:rsidR="00D12017" w:rsidRPr="00BD6A73" w:rsidRDefault="00155979" w:rsidP="00155979">
      <w:pPr>
        <w:pStyle w:val="ListeParagraf"/>
        <w:numPr>
          <w:ilvl w:val="0"/>
          <w:numId w:val="1"/>
        </w:numPr>
        <w:tabs>
          <w:tab w:val="left" w:pos="1101"/>
        </w:tabs>
        <w:spacing w:before="131"/>
        <w:ind w:left="1101" w:hanging="427"/>
        <w:rPr>
          <w:rFonts w:ascii="Times New Roman" w:hAnsi="Times New Roman" w:cs="Times New Roman"/>
          <w:sz w:val="24"/>
          <w:szCs w:val="24"/>
        </w:rPr>
      </w:pPr>
      <w:proofErr w:type="gramStart"/>
      <w:r w:rsidRPr="00BD6A73">
        <w:rPr>
          <w:rFonts w:ascii="Times New Roman" w:hAnsi="Times New Roman" w:cs="Times New Roman"/>
          <w:sz w:val="24"/>
          <w:szCs w:val="24"/>
        </w:rPr>
        <w:t>Akran Öğretimi duyurusunun sınıflarda yapılmasını sağlamak.</w:t>
      </w:r>
      <w:r w:rsidR="00A21233" w:rsidRPr="00BD6A73">
        <w:rPr>
          <w:rFonts w:ascii="Times New Roman" w:hAnsi="Times New Roman" w:cs="Times New Roman"/>
          <w:spacing w:val="-1"/>
          <w:sz w:val="24"/>
          <w:szCs w:val="24"/>
        </w:rPr>
        <w:t xml:space="preserve"> </w:t>
      </w:r>
      <w:proofErr w:type="gramEnd"/>
    </w:p>
    <w:p w:rsidR="00A54AF5" w:rsidRPr="00BD6A73" w:rsidRDefault="00A54AF5" w:rsidP="00155979">
      <w:pPr>
        <w:pStyle w:val="ListeParagraf"/>
        <w:numPr>
          <w:ilvl w:val="0"/>
          <w:numId w:val="1"/>
        </w:numPr>
        <w:tabs>
          <w:tab w:val="left" w:pos="1101"/>
        </w:tabs>
        <w:spacing w:before="131"/>
        <w:ind w:left="1101" w:hanging="427"/>
        <w:rPr>
          <w:rFonts w:ascii="Times New Roman" w:hAnsi="Times New Roman" w:cs="Times New Roman"/>
          <w:sz w:val="24"/>
          <w:szCs w:val="24"/>
        </w:rPr>
      </w:pPr>
      <w:r w:rsidRPr="00BD6A73">
        <w:rPr>
          <w:rFonts w:ascii="Times New Roman" w:hAnsi="Times New Roman" w:cs="Times New Roman"/>
          <w:spacing w:val="-1"/>
          <w:sz w:val="24"/>
          <w:szCs w:val="24"/>
        </w:rPr>
        <w:t xml:space="preserve">Ödüllendirme </w:t>
      </w:r>
      <w:proofErr w:type="gramStart"/>
      <w:r w:rsidRPr="00BD6A73">
        <w:rPr>
          <w:rFonts w:ascii="Times New Roman" w:hAnsi="Times New Roman" w:cs="Times New Roman"/>
          <w:spacing w:val="-1"/>
          <w:sz w:val="24"/>
          <w:szCs w:val="24"/>
        </w:rPr>
        <w:t>kriterlerini</w:t>
      </w:r>
      <w:proofErr w:type="gramEnd"/>
      <w:r w:rsidRPr="00BD6A73">
        <w:rPr>
          <w:rFonts w:ascii="Times New Roman" w:hAnsi="Times New Roman" w:cs="Times New Roman"/>
          <w:spacing w:val="-1"/>
          <w:sz w:val="24"/>
          <w:szCs w:val="24"/>
        </w:rPr>
        <w:t xml:space="preserve"> belirleyip öğretim yapan öğrencilerin ödüllerini belirlemek.</w:t>
      </w:r>
    </w:p>
    <w:p w:rsidR="00D12017" w:rsidRPr="00BD6A73" w:rsidRDefault="00D12017">
      <w:pPr>
        <w:pStyle w:val="GvdeMetni"/>
        <w:spacing w:before="184"/>
        <w:rPr>
          <w:rFonts w:ascii="Times New Roman" w:hAnsi="Times New Roman" w:cs="Times New Roman"/>
        </w:rPr>
      </w:pPr>
    </w:p>
    <w:p w:rsidR="00D12017" w:rsidRPr="00BD6A73" w:rsidRDefault="00155979" w:rsidP="00155979">
      <w:pPr>
        <w:tabs>
          <w:tab w:val="left" w:pos="4095"/>
        </w:tabs>
        <w:ind w:left="679"/>
        <w:rPr>
          <w:rFonts w:ascii="Times New Roman" w:hAnsi="Times New Roman" w:cs="Times New Roman"/>
          <w:sz w:val="24"/>
          <w:szCs w:val="24"/>
        </w:rPr>
      </w:pPr>
      <w:r w:rsidRPr="00BD6A73">
        <w:rPr>
          <w:rFonts w:ascii="Times New Roman" w:hAnsi="Times New Roman" w:cs="Times New Roman"/>
          <w:sz w:val="24"/>
          <w:szCs w:val="24"/>
        </w:rPr>
        <w:t xml:space="preserve">                                F)</w:t>
      </w:r>
      <w:r w:rsidR="00A21233" w:rsidRPr="00BD6A73">
        <w:rPr>
          <w:rFonts w:ascii="Times New Roman" w:hAnsi="Times New Roman" w:cs="Times New Roman"/>
          <w:sz w:val="24"/>
          <w:szCs w:val="24"/>
        </w:rPr>
        <w:t>ETKİNLİĞİN</w:t>
      </w:r>
      <w:r w:rsidR="00A21233" w:rsidRPr="00BD6A73">
        <w:rPr>
          <w:rFonts w:ascii="Times New Roman" w:hAnsi="Times New Roman" w:cs="Times New Roman"/>
          <w:spacing w:val="29"/>
          <w:sz w:val="24"/>
          <w:szCs w:val="24"/>
        </w:rPr>
        <w:t xml:space="preserve"> </w:t>
      </w:r>
      <w:r w:rsidR="00A21233" w:rsidRPr="00BD6A73">
        <w:rPr>
          <w:rFonts w:ascii="Times New Roman" w:hAnsi="Times New Roman" w:cs="Times New Roman"/>
          <w:spacing w:val="-2"/>
          <w:sz w:val="24"/>
          <w:szCs w:val="24"/>
        </w:rPr>
        <w:t>UYGULANMASI</w:t>
      </w:r>
    </w:p>
    <w:p w:rsidR="00BD6A73" w:rsidRPr="00BD6A73" w:rsidRDefault="00BD6A73" w:rsidP="00A54AF5">
      <w:pPr>
        <w:pStyle w:val="NormalWeb"/>
      </w:pPr>
      <w:r w:rsidRPr="00BD6A73">
        <w:t xml:space="preserve">''Akran öğreticiliği'' </w:t>
      </w:r>
      <w:proofErr w:type="gramStart"/>
      <w:r w:rsidRPr="00BD6A73">
        <w:t>projesi ;öğrencilerden</w:t>
      </w:r>
      <w:proofErr w:type="gramEnd"/>
      <w:r w:rsidRPr="00BD6A73">
        <w:t xml:space="preserve"> birinin öğretici, diğerinin öğrenen olarak rol aldığı, öğreticinin öğrenene belirli bir</w:t>
      </w:r>
      <w:r>
        <w:t xml:space="preserve"> beceriyi,</w:t>
      </w:r>
      <w:r w:rsidRPr="00BD6A73">
        <w:t xml:space="preserve"> konuyu veya kazanımı ile ilgili sunumunu kapsayan akran eğitimi  yaklaşımdır. Öğrenci gruplarının </w:t>
      </w:r>
      <w:proofErr w:type="spellStart"/>
      <w:proofErr w:type="gramStart"/>
      <w:r w:rsidRPr="00BD6A73">
        <w:t>psikomotor</w:t>
      </w:r>
      <w:proofErr w:type="spellEnd"/>
      <w:r w:rsidRPr="00BD6A73">
        <w:t>,akademik</w:t>
      </w:r>
      <w:proofErr w:type="gramEnd"/>
      <w:r w:rsidRPr="00BD6A73">
        <w:t xml:space="preserve">, sosyal, davranışsal becerileri geliştirmek için birlikte çalıştığı bir öğretim stratejisidir. </w:t>
      </w:r>
    </w:p>
    <w:p w:rsidR="00BD6A73" w:rsidRDefault="00BD6A73" w:rsidP="00A54AF5">
      <w:pPr>
        <w:pStyle w:val="NormalWeb"/>
      </w:pPr>
      <w:r>
        <w:t>-</w:t>
      </w:r>
      <w:r w:rsidRPr="00BD6A73">
        <w:t xml:space="preserve">Şube Sınıf Öğretmeni belirlenen </w:t>
      </w:r>
      <w:proofErr w:type="gramStart"/>
      <w:r w:rsidRPr="00BD6A73">
        <w:t>konu,kazanımı</w:t>
      </w:r>
      <w:proofErr w:type="gramEnd"/>
      <w:r w:rsidRPr="00BD6A73">
        <w:t xml:space="preserve"> ve becerileri öğrencilere aktarır.</w:t>
      </w:r>
    </w:p>
    <w:p w:rsidR="00BD6A73" w:rsidRDefault="00BD6A73" w:rsidP="00A54AF5">
      <w:pPr>
        <w:pStyle w:val="NormalWeb"/>
      </w:pPr>
      <w:r>
        <w:t>-Görev almak isteyen veya görevlendirilen öğrenciler bununla ilgili görevli arkadaşlarıyla iş birliği yapar.</w:t>
      </w:r>
    </w:p>
    <w:p w:rsidR="00BD6A73" w:rsidRPr="00BD6A73" w:rsidRDefault="00BD6A73" w:rsidP="00A54AF5">
      <w:pPr>
        <w:pStyle w:val="NormalWeb"/>
      </w:pPr>
      <w:r>
        <w:t>-Ders anlatırken hazırlayabilecekleri materyaller konusunda arkadaşlarıyla fikir alış verişinde bulunur.</w:t>
      </w:r>
    </w:p>
    <w:p w:rsidR="00BD6A73" w:rsidRDefault="00BD6A73" w:rsidP="00A54AF5">
      <w:pPr>
        <w:pStyle w:val="NormalWeb"/>
      </w:pPr>
      <w:r>
        <w:t>-</w:t>
      </w:r>
      <w:r w:rsidRPr="00BD6A73">
        <w:t>Ö</w:t>
      </w:r>
      <w:r w:rsidR="00A54AF5" w:rsidRPr="00BD6A73">
        <w:t xml:space="preserve">ğrenci ders anlatma sürecinden önceki </w:t>
      </w:r>
      <w:proofErr w:type="gramStart"/>
      <w:r w:rsidR="00A54AF5" w:rsidRPr="00BD6A73">
        <w:t>hazırlıkları,tasarladığı</w:t>
      </w:r>
      <w:proofErr w:type="gramEnd"/>
      <w:r w:rsidR="00A54AF5" w:rsidRPr="00BD6A73">
        <w:t>,sınıfa getirdiği materyallerle eğitici,öğretmen edasına bürünür.</w:t>
      </w:r>
    </w:p>
    <w:p w:rsidR="00BD6A73" w:rsidRDefault="00BD6A73" w:rsidP="00A54AF5">
      <w:pPr>
        <w:pStyle w:val="NormalWeb"/>
      </w:pPr>
      <w:r>
        <w:t>-Ders anlatma sürecinde öğretmen öğrenciye rehberlik eder.</w:t>
      </w:r>
    </w:p>
    <w:p w:rsidR="00A54AF5" w:rsidRPr="00BD6A73" w:rsidRDefault="00BD6A73" w:rsidP="00A54AF5">
      <w:pPr>
        <w:pStyle w:val="NormalWeb"/>
      </w:pPr>
      <w:r>
        <w:t>-</w:t>
      </w:r>
      <w:r w:rsidR="00A54AF5" w:rsidRPr="00BD6A73">
        <w:t xml:space="preserve">Sorumluluk duygusu </w:t>
      </w:r>
      <w:proofErr w:type="gramStart"/>
      <w:r w:rsidR="00A54AF5" w:rsidRPr="00BD6A73">
        <w:t>kazanır.Öğrendiklerini</w:t>
      </w:r>
      <w:proofErr w:type="gramEnd"/>
      <w:r w:rsidR="00A54AF5" w:rsidRPr="00BD6A73">
        <w:t xml:space="preserve"> çalıştığını aktarabilme yeteneği kazanır.</w:t>
      </w:r>
    </w:p>
    <w:p w:rsidR="00A54AF5" w:rsidRPr="00BD6A73" w:rsidRDefault="00A54AF5" w:rsidP="00A54AF5">
      <w:pPr>
        <w:pStyle w:val="NormalWeb"/>
      </w:pPr>
      <w:r w:rsidRPr="00BD6A73">
        <w:t>- Akran öğreticiliği, bir öğrencinin öğretmen ya da öğretici, diğer bir öğrencinin ise öğrenen ya da öğrenci olarak görev aldığı organize edilmiş öğrenme deneyimidir.</w:t>
      </w:r>
    </w:p>
    <w:p w:rsidR="00A54AF5" w:rsidRPr="00BD6A73" w:rsidRDefault="00A54AF5" w:rsidP="00A54AF5">
      <w:pPr>
        <w:pStyle w:val="NormalWeb"/>
      </w:pPr>
      <w:r w:rsidRPr="00BD6A73">
        <w:t>- Akran öğreticiliği, belirli becerileri edinmiş olan bir öğrencinin, sınıf arkadaşlarına bilgi ve beceri edinmeleri konusunda yardım ettiği bir stratejidir.</w:t>
      </w:r>
    </w:p>
    <w:p w:rsidR="00A54AF5" w:rsidRPr="00BD6A73" w:rsidRDefault="00A54AF5" w:rsidP="00A54AF5">
      <w:pPr>
        <w:pStyle w:val="NormalWeb"/>
      </w:pPr>
      <w:r w:rsidRPr="00BD6A73">
        <w:t>- Akran öğreticiliği bir öğrencinin öğretici ya da öğretmen, diğer öğrenci ya da öğrencilerin öğrenen olarak davrandığı, iki ya da daha fazla sayıda öğrenciden oluşan gruplardaki öğrenme deneyimidir. Akran öğreticiliği aynı ya da farklı yaş grubundaki öğrenciler arasında uygulanabilir.</w:t>
      </w:r>
    </w:p>
    <w:p w:rsidR="00BD6A73" w:rsidRDefault="00A54AF5" w:rsidP="00BD6A73">
      <w:pPr>
        <w:pStyle w:val="NormalWeb"/>
      </w:pPr>
      <w:r w:rsidRPr="00BD6A73">
        <w:t> - Akran öğreticiliğinde akademik performans düzeyi yüksek olan öğrenci öğretici, akademik performans düzeyi düşük olan öğrenci öğrenen olarak görev almaktadır.</w:t>
      </w:r>
      <w:r w:rsidR="00BD6A73">
        <w:t xml:space="preserve"> </w:t>
      </w:r>
    </w:p>
    <w:p w:rsidR="00155979" w:rsidRDefault="00A54AF5" w:rsidP="00BD6A73">
      <w:pPr>
        <w:pStyle w:val="NormalWeb"/>
      </w:pPr>
      <w:r w:rsidRPr="00BD6A73">
        <w:t xml:space="preserve">-Yerel hedef olarak  ilçemizde tüm kademelerde uygulanabilmesi çocuklarımıza </w:t>
      </w:r>
      <w:proofErr w:type="gramStart"/>
      <w:r w:rsidRPr="00BD6A73">
        <w:t>daha  nitelikli</w:t>
      </w:r>
      <w:proofErr w:type="gramEnd"/>
      <w:r w:rsidRPr="00BD6A73">
        <w:t xml:space="preserve"> öğrenme ortamlarının </w:t>
      </w:r>
      <w:proofErr w:type="gramStart"/>
      <w:r w:rsidRPr="00BD6A73">
        <w:t>daha</w:t>
      </w:r>
      <w:proofErr w:type="gramEnd"/>
      <w:r w:rsidRPr="00BD6A73">
        <w:t xml:space="preserve"> zenginleştirildiği kaliteli eğitim ortamları sunmayı hedeflemekteyiz.</w:t>
      </w:r>
    </w:p>
    <w:p w:rsidR="00BD6A73" w:rsidRPr="00BD6A73" w:rsidRDefault="00BD6A73" w:rsidP="00A54AF5">
      <w:pPr>
        <w:pStyle w:val="GvdeMetni"/>
        <w:spacing w:before="202" w:line="273" w:lineRule="auto"/>
        <w:ind w:left="1896" w:right="1169"/>
        <w:rPr>
          <w:rFonts w:ascii="Times New Roman" w:hAnsi="Times New Roman" w:cs="Times New Roman"/>
        </w:rPr>
      </w:pPr>
    </w:p>
    <w:p w:rsidR="00BD6A73" w:rsidRDefault="00BD6A73" w:rsidP="00155979">
      <w:pPr>
        <w:pStyle w:val="GvdeMetni"/>
        <w:spacing w:before="202" w:line="273" w:lineRule="auto"/>
        <w:ind w:left="1896" w:right="1169"/>
        <w:rPr>
          <w:rFonts w:ascii="Times New Roman" w:hAnsi="Times New Roman" w:cs="Times New Roman"/>
        </w:rPr>
      </w:pPr>
    </w:p>
    <w:p w:rsidR="00BD6A73" w:rsidRDefault="00BD6A73" w:rsidP="00155979">
      <w:pPr>
        <w:pStyle w:val="GvdeMetni"/>
        <w:spacing w:before="202" w:line="273" w:lineRule="auto"/>
        <w:ind w:left="1896" w:right="1169"/>
        <w:rPr>
          <w:rFonts w:ascii="Times New Roman" w:hAnsi="Times New Roman" w:cs="Times New Roman"/>
        </w:rPr>
      </w:pPr>
    </w:p>
    <w:p w:rsidR="00BD6A73" w:rsidRDefault="00BD6A73" w:rsidP="00155979">
      <w:pPr>
        <w:pStyle w:val="GvdeMetni"/>
        <w:spacing w:before="202" w:line="273" w:lineRule="auto"/>
        <w:ind w:left="1896" w:right="1169"/>
        <w:rPr>
          <w:rFonts w:ascii="Times New Roman" w:hAnsi="Times New Roman" w:cs="Times New Roman"/>
        </w:rPr>
      </w:pPr>
    </w:p>
    <w:p w:rsidR="00BD6A73" w:rsidRDefault="00BD6A73" w:rsidP="00155979">
      <w:pPr>
        <w:pStyle w:val="GvdeMetni"/>
        <w:spacing w:before="202" w:line="273" w:lineRule="auto"/>
        <w:ind w:left="1896" w:right="1169"/>
        <w:rPr>
          <w:rFonts w:ascii="Times New Roman" w:hAnsi="Times New Roman" w:cs="Times New Roman"/>
        </w:rPr>
      </w:pPr>
    </w:p>
    <w:p w:rsidR="00BD6A73" w:rsidRDefault="00BD6A73" w:rsidP="00155979">
      <w:pPr>
        <w:pStyle w:val="GvdeMetni"/>
        <w:spacing w:before="202" w:line="273" w:lineRule="auto"/>
        <w:ind w:left="1896" w:right="1169"/>
        <w:rPr>
          <w:rFonts w:ascii="Times New Roman" w:hAnsi="Times New Roman" w:cs="Times New Roman"/>
        </w:rPr>
      </w:pPr>
    </w:p>
    <w:p w:rsidR="00155979" w:rsidRPr="00BD6A73" w:rsidRDefault="00155979" w:rsidP="00155979">
      <w:pPr>
        <w:pStyle w:val="GvdeMetni"/>
        <w:spacing w:before="202" w:line="273" w:lineRule="auto"/>
        <w:ind w:left="1896" w:right="1169"/>
        <w:rPr>
          <w:rFonts w:ascii="Times New Roman" w:hAnsi="Times New Roman" w:cs="Times New Roman"/>
        </w:rPr>
      </w:pPr>
      <w:r w:rsidRPr="00BD6A73">
        <w:rPr>
          <w:rFonts w:ascii="Times New Roman" w:hAnsi="Times New Roman" w:cs="Times New Roman"/>
        </w:rPr>
        <w:t>G)</w:t>
      </w:r>
      <w:r w:rsidR="00A54AF5" w:rsidRPr="00BD6A73">
        <w:rPr>
          <w:rFonts w:ascii="Times New Roman" w:hAnsi="Times New Roman" w:cs="Times New Roman"/>
        </w:rPr>
        <w:t xml:space="preserve"> </w:t>
      </w:r>
      <w:r w:rsidRPr="00BD6A73">
        <w:rPr>
          <w:rFonts w:ascii="Times New Roman" w:hAnsi="Times New Roman" w:cs="Times New Roman"/>
        </w:rPr>
        <w:t>BEKLENEN SONUÇLAR</w:t>
      </w:r>
    </w:p>
    <w:p w:rsidR="00155979" w:rsidRPr="00BD6A73" w:rsidRDefault="00155979" w:rsidP="00155979">
      <w:pPr>
        <w:pStyle w:val="GvdeMetni"/>
        <w:spacing w:before="202" w:line="273" w:lineRule="auto"/>
        <w:ind w:left="1896" w:right="1169"/>
        <w:rPr>
          <w:rFonts w:ascii="Times New Roman" w:hAnsi="Times New Roman" w:cs="Times New Roman"/>
        </w:rPr>
      </w:pPr>
    </w:p>
    <w:p w:rsidR="00155979" w:rsidRPr="00BD6A73" w:rsidRDefault="00155979" w:rsidP="00A54AF5">
      <w:pPr>
        <w:pStyle w:val="GvdeMetni"/>
        <w:spacing w:before="202" w:line="273" w:lineRule="auto"/>
        <w:ind w:left="1896" w:right="1169"/>
        <w:jc w:val="both"/>
        <w:rPr>
          <w:rFonts w:ascii="Times New Roman" w:hAnsi="Times New Roman" w:cs="Times New Roman"/>
        </w:rPr>
      </w:pPr>
      <w:proofErr w:type="gramStart"/>
      <w:r w:rsidRPr="00BD6A73">
        <w:rPr>
          <w:rFonts w:ascii="Times New Roman" w:hAnsi="Times New Roman" w:cs="Times New Roman"/>
        </w:rPr>
        <w:t>- öğrencilerin öğrenirken eğlenmelerini sağlamak.</w:t>
      </w:r>
      <w:proofErr w:type="gramEnd"/>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xml:space="preserve">- olumlu ve işbirlikli bir sınıf ortamı oluşturulmasına katkı </w:t>
      </w:r>
      <w:proofErr w:type="gramStart"/>
      <w:r w:rsidRPr="00BD6A73">
        <w:rPr>
          <w:rFonts w:ascii="Times New Roman" w:hAnsi="Times New Roman" w:cs="Times New Roman"/>
        </w:rPr>
        <w:t>sağlamak .</w:t>
      </w:r>
      <w:proofErr w:type="gramEnd"/>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olumlu sosyal davranışların ve akran ilişkilerinin gelişmesine</w:t>
      </w:r>
    </w:p>
    <w:p w:rsidR="00155979" w:rsidRPr="00BD6A73" w:rsidRDefault="00155979" w:rsidP="00A54AF5">
      <w:pPr>
        <w:pStyle w:val="GvdeMetni"/>
        <w:spacing w:before="202" w:line="273" w:lineRule="auto"/>
        <w:ind w:left="1896" w:right="1169"/>
        <w:jc w:val="both"/>
        <w:rPr>
          <w:rFonts w:ascii="Times New Roman" w:hAnsi="Times New Roman" w:cs="Times New Roman"/>
        </w:rPr>
      </w:pPr>
      <w:proofErr w:type="gramStart"/>
      <w:r w:rsidRPr="00BD6A73">
        <w:rPr>
          <w:rFonts w:ascii="Times New Roman" w:hAnsi="Times New Roman" w:cs="Times New Roman"/>
        </w:rPr>
        <w:t>ve</w:t>
      </w:r>
      <w:proofErr w:type="gramEnd"/>
      <w:r w:rsidRPr="00BD6A73">
        <w:rPr>
          <w:rFonts w:ascii="Times New Roman" w:hAnsi="Times New Roman" w:cs="Times New Roman"/>
        </w:rPr>
        <w:t xml:space="preserve"> böylelikle sınıf disiplinin artmasına katkı sağlar.</w:t>
      </w:r>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öğrencilerin zaman yönetimi, planlama, öz-kontrol ve</w:t>
      </w:r>
    </w:p>
    <w:p w:rsidR="00155979" w:rsidRPr="00BD6A73" w:rsidRDefault="00A54AF5" w:rsidP="00A54AF5">
      <w:pPr>
        <w:pStyle w:val="GvdeMetni"/>
        <w:spacing w:before="202" w:line="273" w:lineRule="auto"/>
        <w:ind w:left="1896" w:right="1169"/>
        <w:jc w:val="both"/>
        <w:rPr>
          <w:rFonts w:ascii="Times New Roman" w:hAnsi="Times New Roman" w:cs="Times New Roman"/>
        </w:rPr>
      </w:pPr>
      <w:proofErr w:type="gramStart"/>
      <w:r w:rsidRPr="00BD6A73">
        <w:rPr>
          <w:rFonts w:ascii="Times New Roman" w:hAnsi="Times New Roman" w:cs="Times New Roman"/>
        </w:rPr>
        <w:t>çalışma</w:t>
      </w:r>
      <w:proofErr w:type="gramEnd"/>
      <w:r w:rsidRPr="00BD6A73">
        <w:rPr>
          <w:rFonts w:ascii="Times New Roman" w:hAnsi="Times New Roman" w:cs="Times New Roman"/>
        </w:rPr>
        <w:t xml:space="preserve"> becerilerini geliştirmek</w:t>
      </w:r>
      <w:r w:rsidR="00155979" w:rsidRPr="00BD6A73">
        <w:rPr>
          <w:rFonts w:ascii="Times New Roman" w:hAnsi="Times New Roman" w:cs="Times New Roman"/>
        </w:rPr>
        <w:t>.</w:t>
      </w:r>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öğrenilen bilgi ve edinilen becerilerin daha kalıcı olmasını</w:t>
      </w:r>
    </w:p>
    <w:p w:rsidR="00155979" w:rsidRPr="00BD6A73" w:rsidRDefault="00A54AF5" w:rsidP="00A54AF5">
      <w:pPr>
        <w:pStyle w:val="GvdeMetni"/>
        <w:spacing w:before="202" w:line="273" w:lineRule="auto"/>
        <w:ind w:left="1896" w:right="1169"/>
        <w:jc w:val="both"/>
        <w:rPr>
          <w:rFonts w:ascii="Times New Roman" w:hAnsi="Times New Roman" w:cs="Times New Roman"/>
        </w:rPr>
      </w:pPr>
      <w:proofErr w:type="gramStart"/>
      <w:r w:rsidRPr="00BD6A73">
        <w:rPr>
          <w:rFonts w:ascii="Times New Roman" w:hAnsi="Times New Roman" w:cs="Times New Roman"/>
        </w:rPr>
        <w:t>sağlamak</w:t>
      </w:r>
      <w:proofErr w:type="gramEnd"/>
      <w:r w:rsidR="00155979" w:rsidRPr="00BD6A73">
        <w:rPr>
          <w:rFonts w:ascii="Times New Roman" w:hAnsi="Times New Roman" w:cs="Times New Roman"/>
        </w:rPr>
        <w:t>.</w:t>
      </w:r>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xml:space="preserve">- öğrencilerin bağımsız öğrenenler olmasına katkı </w:t>
      </w:r>
      <w:r w:rsidR="00A54AF5" w:rsidRPr="00BD6A73">
        <w:rPr>
          <w:rFonts w:ascii="Times New Roman" w:hAnsi="Times New Roman" w:cs="Times New Roman"/>
        </w:rPr>
        <w:t>sağlamak</w:t>
      </w:r>
      <w:r w:rsidRPr="00BD6A73">
        <w:rPr>
          <w:rFonts w:ascii="Times New Roman" w:hAnsi="Times New Roman" w:cs="Times New Roman"/>
        </w:rPr>
        <w:t>.</w:t>
      </w:r>
    </w:p>
    <w:p w:rsidR="00155979" w:rsidRPr="00BD6A73" w:rsidRDefault="00155979" w:rsidP="00A54AF5">
      <w:pPr>
        <w:pStyle w:val="GvdeMetni"/>
        <w:spacing w:before="202" w:line="273" w:lineRule="auto"/>
        <w:ind w:left="1896" w:right="1169"/>
        <w:jc w:val="both"/>
        <w:rPr>
          <w:rFonts w:ascii="Times New Roman" w:hAnsi="Times New Roman" w:cs="Times New Roman"/>
        </w:rPr>
      </w:pPr>
      <w:r w:rsidRPr="00BD6A73">
        <w:rPr>
          <w:rFonts w:ascii="Times New Roman" w:hAnsi="Times New Roman" w:cs="Times New Roman"/>
        </w:rPr>
        <w:t>- öğrenciler arasında bir amaca ve öğrenme hedeflerine odaklı</w:t>
      </w:r>
    </w:p>
    <w:p w:rsidR="00155979" w:rsidRPr="00BD6A73" w:rsidRDefault="00155979" w:rsidP="00A54AF5">
      <w:pPr>
        <w:pStyle w:val="GvdeMetni"/>
        <w:spacing w:before="202" w:line="273" w:lineRule="auto"/>
        <w:ind w:left="1896" w:right="1169"/>
        <w:jc w:val="both"/>
        <w:rPr>
          <w:rFonts w:ascii="Times New Roman" w:hAnsi="Times New Roman" w:cs="Times New Roman"/>
        </w:rPr>
      </w:pPr>
      <w:proofErr w:type="gramStart"/>
      <w:r w:rsidRPr="00BD6A73">
        <w:rPr>
          <w:rFonts w:ascii="Times New Roman" w:hAnsi="Times New Roman" w:cs="Times New Roman"/>
        </w:rPr>
        <w:t>diyalog</w:t>
      </w:r>
      <w:proofErr w:type="gramEnd"/>
      <w:r w:rsidRPr="00BD6A73">
        <w:rPr>
          <w:rFonts w:ascii="Times New Roman" w:hAnsi="Times New Roman" w:cs="Times New Roman"/>
        </w:rPr>
        <w:t xml:space="preserve"> </w:t>
      </w:r>
      <w:r w:rsidR="00A54AF5" w:rsidRPr="00BD6A73">
        <w:rPr>
          <w:rFonts w:ascii="Times New Roman" w:hAnsi="Times New Roman" w:cs="Times New Roman"/>
        </w:rPr>
        <w:t>ve etkileşimin oluşmasını sağlamak</w:t>
      </w:r>
      <w:r w:rsidRPr="00BD6A73">
        <w:rPr>
          <w:rFonts w:ascii="Times New Roman" w:hAnsi="Times New Roman" w:cs="Times New Roman"/>
        </w:rPr>
        <w:t>.</w:t>
      </w:r>
    </w:p>
    <w:p w:rsidR="00D12017" w:rsidRPr="00BD6A73" w:rsidRDefault="00D12017" w:rsidP="00A54AF5">
      <w:pPr>
        <w:pStyle w:val="GvdeMetni"/>
        <w:jc w:val="both"/>
        <w:rPr>
          <w:rFonts w:ascii="Times New Roman" w:hAnsi="Times New Roman" w:cs="Times New Roman"/>
        </w:rPr>
      </w:pPr>
    </w:p>
    <w:p w:rsidR="00D12017" w:rsidRPr="00BD6A73" w:rsidRDefault="00D12017" w:rsidP="00A54AF5">
      <w:pPr>
        <w:pStyle w:val="GvdeMetni"/>
        <w:jc w:val="both"/>
        <w:rPr>
          <w:rFonts w:ascii="Times New Roman" w:hAnsi="Times New Roman" w:cs="Times New Roman"/>
        </w:rPr>
      </w:pPr>
    </w:p>
    <w:p w:rsidR="00D12017" w:rsidRPr="00BD6A73" w:rsidRDefault="00D12017">
      <w:pPr>
        <w:pStyle w:val="GvdeMetni"/>
        <w:rPr>
          <w:rFonts w:ascii="Times New Roman" w:hAnsi="Times New Roman" w:cs="Times New Roman"/>
        </w:rPr>
      </w:pPr>
    </w:p>
    <w:p w:rsidR="00D12017" w:rsidRPr="00BD6A73" w:rsidRDefault="00D12017">
      <w:pPr>
        <w:pStyle w:val="GvdeMetni"/>
        <w:rPr>
          <w:rFonts w:ascii="Times New Roman" w:hAnsi="Times New Roman" w:cs="Times New Roman"/>
        </w:rPr>
      </w:pPr>
    </w:p>
    <w:p w:rsidR="00D12017" w:rsidRPr="00BD6A73" w:rsidRDefault="00D12017">
      <w:pPr>
        <w:pStyle w:val="GvdeMetni"/>
        <w:rPr>
          <w:rFonts w:ascii="Times New Roman" w:hAnsi="Times New Roman" w:cs="Times New Roman"/>
        </w:rPr>
      </w:pPr>
    </w:p>
    <w:p w:rsidR="00D12017" w:rsidRPr="00BD6A73" w:rsidRDefault="00D12017">
      <w:pPr>
        <w:spacing w:before="246"/>
        <w:ind w:left="4" w:right="682"/>
        <w:jc w:val="center"/>
        <w:rPr>
          <w:rFonts w:ascii="Times New Roman" w:hAnsi="Times New Roman" w:cs="Times New Roman"/>
          <w:i/>
          <w:sz w:val="24"/>
          <w:szCs w:val="24"/>
        </w:rPr>
      </w:pPr>
    </w:p>
    <w:p w:rsidR="00D12017" w:rsidRPr="00BD6A73" w:rsidRDefault="00D12017">
      <w:pPr>
        <w:pStyle w:val="GvdeMetni"/>
        <w:rPr>
          <w:rFonts w:ascii="Times New Roman" w:hAnsi="Times New Roman" w:cs="Times New Roman"/>
          <w:i/>
        </w:rPr>
      </w:pPr>
    </w:p>
    <w:p w:rsidR="00D12017" w:rsidRPr="00BD6A73" w:rsidRDefault="00D12017">
      <w:pPr>
        <w:pStyle w:val="GvdeMetni"/>
        <w:spacing w:before="217"/>
        <w:rPr>
          <w:rFonts w:ascii="Times New Roman" w:hAnsi="Times New Roman" w:cs="Times New Roman"/>
          <w:i/>
        </w:rPr>
      </w:pPr>
    </w:p>
    <w:p w:rsidR="00D12017" w:rsidRPr="00BD6A73" w:rsidRDefault="00D12017" w:rsidP="00A54AF5">
      <w:pPr>
        <w:pStyle w:val="NormalWeb"/>
        <w:sectPr w:rsidR="00D12017" w:rsidRPr="00BD6A73">
          <w:pgSz w:w="11920" w:h="16850"/>
          <w:pgMar w:top="1780" w:right="60" w:bottom="340" w:left="600" w:header="200" w:footer="141" w:gutter="0"/>
          <w:cols w:space="708"/>
        </w:sectPr>
      </w:pPr>
    </w:p>
    <w:p w:rsidR="00A21233" w:rsidRPr="00BD6A73" w:rsidRDefault="00A21233">
      <w:pPr>
        <w:rPr>
          <w:rFonts w:ascii="Times New Roman" w:hAnsi="Times New Roman" w:cs="Times New Roman"/>
          <w:sz w:val="24"/>
          <w:szCs w:val="24"/>
        </w:rPr>
      </w:pPr>
    </w:p>
    <w:sectPr w:rsidR="00A21233" w:rsidRPr="00BD6A73" w:rsidSect="00D12017">
      <w:pgSz w:w="11920" w:h="16850"/>
      <w:pgMar w:top="1780" w:right="60" w:bottom="340" w:left="600" w:header="200" w:footer="1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233" w:rsidRDefault="00A21233" w:rsidP="00D12017">
      <w:r>
        <w:separator/>
      </w:r>
    </w:p>
  </w:endnote>
  <w:endnote w:type="continuationSeparator" w:id="0">
    <w:p w:rsidR="00A21233" w:rsidRDefault="00A21233" w:rsidP="00D1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17" w:rsidRDefault="00D12017">
    <w:pPr>
      <w:pStyle w:val="GvdeMetni"/>
      <w:spacing w:line="14" w:lineRule="auto"/>
      <w:rPr>
        <w:sz w:val="20"/>
      </w:rPr>
    </w:pPr>
    <w:r w:rsidRPr="00D12017">
      <w:pict>
        <v:shapetype id="_x0000_t202" coordsize="21600,21600" o:spt="202" path="m,l,21600r21600,l21600,xe">
          <v:stroke joinstyle="miter"/>
          <v:path gradientshapeok="t" o:connecttype="rect"/>
        </v:shapetype>
        <v:shape id="docshape5" o:spid="_x0000_s1025" type="#_x0000_t202" style="position:absolute;margin-left:274.2pt;margin-top:823.95pt;width:69.7pt;height:12pt;z-index:-15849472;mso-position-horizontal-relative:page;mso-position-vertical-relative:page" filled="f" stroked="f">
          <v:textbox style="mso-next-textbox:#docshape5" inset="0,0,0,0">
            <w:txbxContent>
              <w:p w:rsidR="00D12017" w:rsidRDefault="00A21233">
                <w:pPr>
                  <w:spacing w:line="223" w:lineRule="exact"/>
                  <w:ind w:left="20"/>
                  <w:rPr>
                    <w:rFonts w:ascii="Calibri"/>
                    <w:sz w:val="20"/>
                  </w:rPr>
                </w:pPr>
                <w:proofErr w:type="spellStart"/>
                <w:r>
                  <w:rPr>
                    <w:rFonts w:ascii="Calibri"/>
                    <w:sz w:val="20"/>
                  </w:rPr>
                  <w:t>Bigep</w:t>
                </w:r>
                <w:proofErr w:type="spellEnd"/>
                <w:r>
                  <w:rPr>
                    <w:rFonts w:ascii="Calibri"/>
                    <w:spacing w:val="-5"/>
                    <w:sz w:val="20"/>
                  </w:rPr>
                  <w:t xml:space="preserve"> </w:t>
                </w:r>
                <w:r>
                  <w:rPr>
                    <w:rFonts w:ascii="Calibri"/>
                    <w:sz w:val="20"/>
                  </w:rPr>
                  <w:t>2023</w:t>
                </w:r>
                <w:r>
                  <w:rPr>
                    <w:rFonts w:ascii="Calibri"/>
                    <w:spacing w:val="-5"/>
                    <w:sz w:val="20"/>
                  </w:rPr>
                  <w:t xml:space="preserve"> </w:t>
                </w:r>
                <w:r>
                  <w:rPr>
                    <w:rFonts w:ascii="Calibri"/>
                    <w:spacing w:val="-4"/>
                    <w:sz w:val="20"/>
                  </w:rPr>
                  <w:t>2024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233" w:rsidRDefault="00A21233" w:rsidP="00D12017">
      <w:r>
        <w:separator/>
      </w:r>
    </w:p>
  </w:footnote>
  <w:footnote w:type="continuationSeparator" w:id="0">
    <w:p w:rsidR="00A21233" w:rsidRDefault="00A21233" w:rsidP="00D12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17" w:rsidRDefault="00363722">
    <w:pPr>
      <w:pStyle w:val="GvdeMetni"/>
      <w:spacing w:line="14" w:lineRule="auto"/>
      <w:rPr>
        <w:sz w:val="20"/>
      </w:rPr>
    </w:pPr>
    <w:r w:rsidRPr="00215E00">
      <w:drawing>
        <wp:inline distT="0" distB="0" distL="0" distR="0">
          <wp:extent cx="831790" cy="983411"/>
          <wp:effectExtent l="19050" t="0" r="6410" b="0"/>
          <wp:docPr id="10" name="1 Resim" descr="WhatsApp Image 2024-02-17 at 00.5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2-17 at 00.52.57.jpeg"/>
                  <pic:cNvPicPr/>
                </pic:nvPicPr>
                <pic:blipFill>
                  <a:blip r:embed="rId1"/>
                  <a:stretch>
                    <a:fillRect/>
                  </a:stretch>
                </pic:blipFill>
                <pic:spPr>
                  <a:xfrm>
                    <a:off x="0" y="0"/>
                    <a:ext cx="835731" cy="988070"/>
                  </a:xfrm>
                  <a:prstGeom prst="rect">
                    <a:avLst/>
                  </a:prstGeom>
                </pic:spPr>
              </pic:pic>
            </a:graphicData>
          </a:graphic>
        </wp:inline>
      </w:drawing>
    </w:r>
    <w:r w:rsidR="00215E00" w:rsidRPr="00D12017">
      <w:pict>
        <v:shapetype id="_x0000_t202" coordsize="21600,21600" o:spt="202" path="m,l,21600r21600,l21600,xe">
          <v:stroke joinstyle="miter"/>
          <v:path gradientshapeok="t" o:connecttype="rect"/>
        </v:shapetype>
        <v:shape id="docshape3" o:spid="_x0000_s1027" type="#_x0000_t202" style="position:absolute;margin-left:96.8pt;margin-top:29.4pt;width:62.15pt;height:40.25pt;z-index:-15850496;mso-position-horizontal-relative:page;mso-position-vertical-relative:page" filled="f" stroked="f">
          <v:textbox style="mso-next-textbox:#docshape3" inset="0,0,0,0">
            <w:txbxContent>
              <w:p w:rsidR="00D12017" w:rsidRDefault="00A21233">
                <w:pPr>
                  <w:ind w:left="20"/>
                </w:pPr>
                <w:r>
                  <w:t>Temiz</w:t>
                </w:r>
                <w:r>
                  <w:rPr>
                    <w:spacing w:val="-5"/>
                  </w:rPr>
                  <w:t xml:space="preserve"> </w:t>
                </w:r>
                <w:proofErr w:type="gramStart"/>
                <w:r>
                  <w:t>Okul,Güvenli</w:t>
                </w:r>
                <w:proofErr w:type="gramEnd"/>
                <w:r>
                  <w:rPr>
                    <w:spacing w:val="-5"/>
                  </w:rPr>
                  <w:t xml:space="preserve"> </w:t>
                </w:r>
                <w:r>
                  <w:rPr>
                    <w:spacing w:val="-4"/>
                  </w:rPr>
                  <w:t>Okul</w:t>
                </w:r>
              </w:p>
            </w:txbxContent>
          </v:textbox>
          <w10:wrap anchorx="page" anchory="page"/>
        </v:shape>
      </w:pict>
    </w:r>
    <w:r w:rsidR="00A21233">
      <w:rPr>
        <w:noProof/>
        <w:lang w:eastAsia="tr-TR"/>
      </w:rPr>
      <w:drawing>
        <wp:anchor distT="0" distB="0" distL="0" distR="0" simplePos="0" relativeHeight="487464448" behindDoc="1" locked="0" layoutInCell="1" allowOverlap="1">
          <wp:simplePos x="0" y="0"/>
          <wp:positionH relativeFrom="page">
            <wp:posOffset>5898515</wp:posOffset>
          </wp:positionH>
          <wp:positionV relativeFrom="page">
            <wp:posOffset>126999</wp:posOffset>
          </wp:positionV>
          <wp:extent cx="1439544" cy="88772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1439544" cy="887729"/>
                  </a:xfrm>
                  <a:prstGeom prst="rect">
                    <a:avLst/>
                  </a:prstGeom>
                </pic:spPr>
              </pic:pic>
            </a:graphicData>
          </a:graphic>
        </wp:anchor>
      </w:drawing>
    </w:r>
    <w:r w:rsidR="00D12017" w:rsidRPr="00D12017">
      <w:pict>
        <v:rect id="docshape1" o:spid="_x0000_s1029" style="position:absolute;margin-left:16.25pt;margin-top:29.4pt;width:142.7pt;height:43.2pt;z-index:-15851520;mso-position-horizontal-relative:page;mso-position-vertical-relative:page" filled="f">
          <w10:wrap anchorx="page" anchory="page"/>
        </v:rect>
      </w:pict>
    </w:r>
    <w:r w:rsidR="00D12017" w:rsidRPr="00D12017">
      <w:pict>
        <v:shape id="docshape2" o:spid="_x0000_s1028" type="#_x0000_t202" style="position:absolute;margin-left:262.95pt;margin-top:10.5pt;width:15.6pt;height:13.05pt;z-index:-15851008;mso-position-horizontal-relative:page;mso-position-vertical-relative:page" filled="f" stroked="f">
          <v:textbox style="mso-next-textbox:#docshape2" inset="0,0,0,0">
            <w:txbxContent>
              <w:p w:rsidR="00D12017" w:rsidRDefault="00A21233">
                <w:pPr>
                  <w:spacing w:line="245" w:lineRule="exact"/>
                  <w:ind w:left="20"/>
                  <w:rPr>
                    <w:rFonts w:ascii="Calibri"/>
                  </w:rPr>
                </w:pPr>
                <w:r>
                  <w:rPr>
                    <w:rFonts w:ascii="Calibri"/>
                    <w:spacing w:val="-5"/>
                  </w:rPr>
                  <w:t>T.C</w:t>
                </w:r>
              </w:p>
            </w:txbxContent>
          </v:textbox>
          <w10:wrap anchorx="page" anchory="page"/>
        </v:shape>
      </w:pict>
    </w:r>
    <w:r w:rsidR="00D12017" w:rsidRPr="00D12017">
      <w:pict>
        <v:shape id="docshape4" o:spid="_x0000_s1026" type="#_x0000_t202" style="position:absolute;margin-left:180.35pt;margin-top:37.4pt;width:165.5pt;height:29.4pt;z-index:-15849984;mso-position-horizontal-relative:page;mso-position-vertical-relative:page" filled="f" stroked="f">
          <v:textbox style="mso-next-textbox:#docshape4" inset="0,0,0,0">
            <w:txbxContent>
              <w:p w:rsidR="00D12017" w:rsidRDefault="00A21233">
                <w:pPr>
                  <w:spacing w:line="245" w:lineRule="exact"/>
                  <w:ind w:right="44"/>
                  <w:jc w:val="center"/>
                  <w:rPr>
                    <w:rFonts w:ascii="Calibri" w:hAnsi="Calibri"/>
                  </w:rPr>
                </w:pPr>
                <w:r>
                  <w:rPr>
                    <w:rFonts w:ascii="Calibri" w:hAnsi="Calibri"/>
                  </w:rPr>
                  <w:t>VİRANŞEHİR</w:t>
                </w:r>
                <w:r>
                  <w:rPr>
                    <w:rFonts w:ascii="Calibri" w:hAnsi="Calibri"/>
                    <w:spacing w:val="-7"/>
                  </w:rPr>
                  <w:t xml:space="preserve"> </w:t>
                </w:r>
                <w:r>
                  <w:rPr>
                    <w:rFonts w:ascii="Calibri" w:hAnsi="Calibri"/>
                    <w:spacing w:val="-2"/>
                  </w:rPr>
                  <w:t>KAYMAKAMLIĞI</w:t>
                </w:r>
              </w:p>
              <w:p w:rsidR="00D12017" w:rsidRDefault="00A21233">
                <w:pPr>
                  <w:spacing w:before="58"/>
                  <w:jc w:val="center"/>
                  <w:rPr>
                    <w:rFonts w:ascii="Calibri" w:hAnsi="Calibri"/>
                  </w:rPr>
                </w:pPr>
                <w:r>
                  <w:rPr>
                    <w:rFonts w:ascii="Calibri" w:hAnsi="Calibri"/>
                  </w:rPr>
                  <w:t>EKİNDÖVER</w:t>
                </w:r>
                <w:r>
                  <w:rPr>
                    <w:rFonts w:ascii="Calibri" w:hAnsi="Calibri"/>
                    <w:spacing w:val="-7"/>
                  </w:rPr>
                  <w:t xml:space="preserve"> </w:t>
                </w:r>
                <w:r>
                  <w:rPr>
                    <w:rFonts w:ascii="Calibri" w:hAnsi="Calibri"/>
                  </w:rPr>
                  <w:t>İLKOKULU</w:t>
                </w:r>
                <w:r>
                  <w:rPr>
                    <w:rFonts w:ascii="Calibri" w:hAnsi="Calibri"/>
                    <w:spacing w:val="-12"/>
                  </w:rPr>
                  <w:t xml:space="preserve"> </w:t>
                </w:r>
                <w:r>
                  <w:rPr>
                    <w:rFonts w:ascii="Calibri" w:hAnsi="Calibri"/>
                    <w:spacing w:val="-2"/>
                  </w:rPr>
                  <w:t>MÜDÜRLÜĞÜ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70CC"/>
    <w:multiLevelType w:val="hybridMultilevel"/>
    <w:tmpl w:val="8DE0354A"/>
    <w:lvl w:ilvl="0" w:tplc="4A9CA67C">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1">
    <w:nsid w:val="4BE71823"/>
    <w:multiLevelType w:val="hybridMultilevel"/>
    <w:tmpl w:val="89646352"/>
    <w:lvl w:ilvl="0" w:tplc="3C20FDF0">
      <w:start w:val="1"/>
      <w:numFmt w:val="upp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352D51"/>
    <w:multiLevelType w:val="hybridMultilevel"/>
    <w:tmpl w:val="1C88E6E2"/>
    <w:lvl w:ilvl="0" w:tplc="301057D8">
      <w:numFmt w:val="bullet"/>
      <w:lvlText w:val=""/>
      <w:lvlJc w:val="left"/>
      <w:pPr>
        <w:ind w:left="1102" w:hanging="428"/>
      </w:pPr>
      <w:rPr>
        <w:rFonts w:ascii="Symbol" w:eastAsia="Symbol" w:hAnsi="Symbol" w:cs="Symbol" w:hint="default"/>
        <w:b w:val="0"/>
        <w:bCs w:val="0"/>
        <w:i w:val="0"/>
        <w:iCs w:val="0"/>
        <w:spacing w:val="0"/>
        <w:w w:val="100"/>
        <w:sz w:val="24"/>
        <w:szCs w:val="24"/>
        <w:lang w:val="tr-TR" w:eastAsia="en-US" w:bidi="ar-SA"/>
      </w:rPr>
    </w:lvl>
    <w:lvl w:ilvl="1" w:tplc="91EC89DC">
      <w:numFmt w:val="bullet"/>
      <w:lvlText w:val="•"/>
      <w:lvlJc w:val="left"/>
      <w:pPr>
        <w:ind w:left="2115" w:hanging="428"/>
      </w:pPr>
      <w:rPr>
        <w:rFonts w:hint="default"/>
        <w:lang w:val="tr-TR" w:eastAsia="en-US" w:bidi="ar-SA"/>
      </w:rPr>
    </w:lvl>
    <w:lvl w:ilvl="2" w:tplc="1C7414FE">
      <w:numFmt w:val="bullet"/>
      <w:lvlText w:val="•"/>
      <w:lvlJc w:val="left"/>
      <w:pPr>
        <w:ind w:left="3130" w:hanging="428"/>
      </w:pPr>
      <w:rPr>
        <w:rFonts w:hint="default"/>
        <w:lang w:val="tr-TR" w:eastAsia="en-US" w:bidi="ar-SA"/>
      </w:rPr>
    </w:lvl>
    <w:lvl w:ilvl="3" w:tplc="C17673F8">
      <w:numFmt w:val="bullet"/>
      <w:lvlText w:val="•"/>
      <w:lvlJc w:val="left"/>
      <w:pPr>
        <w:ind w:left="4145" w:hanging="428"/>
      </w:pPr>
      <w:rPr>
        <w:rFonts w:hint="default"/>
        <w:lang w:val="tr-TR" w:eastAsia="en-US" w:bidi="ar-SA"/>
      </w:rPr>
    </w:lvl>
    <w:lvl w:ilvl="4" w:tplc="5B64651A">
      <w:numFmt w:val="bullet"/>
      <w:lvlText w:val="•"/>
      <w:lvlJc w:val="left"/>
      <w:pPr>
        <w:ind w:left="5160" w:hanging="428"/>
      </w:pPr>
      <w:rPr>
        <w:rFonts w:hint="default"/>
        <w:lang w:val="tr-TR" w:eastAsia="en-US" w:bidi="ar-SA"/>
      </w:rPr>
    </w:lvl>
    <w:lvl w:ilvl="5" w:tplc="0ABC4340">
      <w:numFmt w:val="bullet"/>
      <w:lvlText w:val="•"/>
      <w:lvlJc w:val="left"/>
      <w:pPr>
        <w:ind w:left="6175" w:hanging="428"/>
      </w:pPr>
      <w:rPr>
        <w:rFonts w:hint="default"/>
        <w:lang w:val="tr-TR" w:eastAsia="en-US" w:bidi="ar-SA"/>
      </w:rPr>
    </w:lvl>
    <w:lvl w:ilvl="6" w:tplc="4322CEBA">
      <w:numFmt w:val="bullet"/>
      <w:lvlText w:val="•"/>
      <w:lvlJc w:val="left"/>
      <w:pPr>
        <w:ind w:left="7190" w:hanging="428"/>
      </w:pPr>
      <w:rPr>
        <w:rFonts w:hint="default"/>
        <w:lang w:val="tr-TR" w:eastAsia="en-US" w:bidi="ar-SA"/>
      </w:rPr>
    </w:lvl>
    <w:lvl w:ilvl="7" w:tplc="42F41E0A">
      <w:numFmt w:val="bullet"/>
      <w:lvlText w:val="•"/>
      <w:lvlJc w:val="left"/>
      <w:pPr>
        <w:ind w:left="8205" w:hanging="428"/>
      </w:pPr>
      <w:rPr>
        <w:rFonts w:hint="default"/>
        <w:lang w:val="tr-TR" w:eastAsia="en-US" w:bidi="ar-SA"/>
      </w:rPr>
    </w:lvl>
    <w:lvl w:ilvl="8" w:tplc="B43CE2BC">
      <w:numFmt w:val="bullet"/>
      <w:lvlText w:val="•"/>
      <w:lvlJc w:val="left"/>
      <w:pPr>
        <w:ind w:left="9220" w:hanging="428"/>
      </w:pPr>
      <w:rPr>
        <w:rFonts w:hint="default"/>
        <w:lang w:val="tr-TR" w:eastAsia="en-US" w:bidi="ar-SA"/>
      </w:rPr>
    </w:lvl>
  </w:abstractNum>
  <w:abstractNum w:abstractNumId="3">
    <w:nsid w:val="7AEB4D89"/>
    <w:multiLevelType w:val="hybridMultilevel"/>
    <w:tmpl w:val="85B26DCC"/>
    <w:lvl w:ilvl="0" w:tplc="CBB22048">
      <w:start w:val="1"/>
      <w:numFmt w:val="upperLetter"/>
      <w:lvlText w:val="%1)"/>
      <w:lvlJc w:val="left"/>
      <w:pPr>
        <w:ind w:left="1102" w:hanging="423"/>
        <w:jc w:val="right"/>
      </w:pPr>
      <w:rPr>
        <w:rFonts w:hint="default"/>
        <w:spacing w:val="0"/>
        <w:w w:val="100"/>
        <w:lang w:val="tr-TR" w:eastAsia="en-US" w:bidi="ar-SA"/>
      </w:rPr>
    </w:lvl>
    <w:lvl w:ilvl="1" w:tplc="D60067FE">
      <w:numFmt w:val="bullet"/>
      <w:lvlText w:val="•"/>
      <w:lvlJc w:val="left"/>
      <w:pPr>
        <w:ind w:left="2115" w:hanging="423"/>
      </w:pPr>
      <w:rPr>
        <w:rFonts w:hint="default"/>
        <w:lang w:val="tr-TR" w:eastAsia="en-US" w:bidi="ar-SA"/>
      </w:rPr>
    </w:lvl>
    <w:lvl w:ilvl="2" w:tplc="F530CC24">
      <w:numFmt w:val="bullet"/>
      <w:lvlText w:val="•"/>
      <w:lvlJc w:val="left"/>
      <w:pPr>
        <w:ind w:left="3130" w:hanging="423"/>
      </w:pPr>
      <w:rPr>
        <w:rFonts w:hint="default"/>
        <w:lang w:val="tr-TR" w:eastAsia="en-US" w:bidi="ar-SA"/>
      </w:rPr>
    </w:lvl>
    <w:lvl w:ilvl="3" w:tplc="15C22E5A">
      <w:numFmt w:val="bullet"/>
      <w:lvlText w:val="•"/>
      <w:lvlJc w:val="left"/>
      <w:pPr>
        <w:ind w:left="4145" w:hanging="423"/>
      </w:pPr>
      <w:rPr>
        <w:rFonts w:hint="default"/>
        <w:lang w:val="tr-TR" w:eastAsia="en-US" w:bidi="ar-SA"/>
      </w:rPr>
    </w:lvl>
    <w:lvl w:ilvl="4" w:tplc="C246905A">
      <w:numFmt w:val="bullet"/>
      <w:lvlText w:val="•"/>
      <w:lvlJc w:val="left"/>
      <w:pPr>
        <w:ind w:left="5160" w:hanging="423"/>
      </w:pPr>
      <w:rPr>
        <w:rFonts w:hint="default"/>
        <w:lang w:val="tr-TR" w:eastAsia="en-US" w:bidi="ar-SA"/>
      </w:rPr>
    </w:lvl>
    <w:lvl w:ilvl="5" w:tplc="67B6157A">
      <w:numFmt w:val="bullet"/>
      <w:lvlText w:val="•"/>
      <w:lvlJc w:val="left"/>
      <w:pPr>
        <w:ind w:left="6175" w:hanging="423"/>
      </w:pPr>
      <w:rPr>
        <w:rFonts w:hint="default"/>
        <w:lang w:val="tr-TR" w:eastAsia="en-US" w:bidi="ar-SA"/>
      </w:rPr>
    </w:lvl>
    <w:lvl w:ilvl="6" w:tplc="3D66CA4E">
      <w:numFmt w:val="bullet"/>
      <w:lvlText w:val="•"/>
      <w:lvlJc w:val="left"/>
      <w:pPr>
        <w:ind w:left="7190" w:hanging="423"/>
      </w:pPr>
      <w:rPr>
        <w:rFonts w:hint="default"/>
        <w:lang w:val="tr-TR" w:eastAsia="en-US" w:bidi="ar-SA"/>
      </w:rPr>
    </w:lvl>
    <w:lvl w:ilvl="7" w:tplc="B7B6767E">
      <w:numFmt w:val="bullet"/>
      <w:lvlText w:val="•"/>
      <w:lvlJc w:val="left"/>
      <w:pPr>
        <w:ind w:left="8205" w:hanging="423"/>
      </w:pPr>
      <w:rPr>
        <w:rFonts w:hint="default"/>
        <w:lang w:val="tr-TR" w:eastAsia="en-US" w:bidi="ar-SA"/>
      </w:rPr>
    </w:lvl>
    <w:lvl w:ilvl="8" w:tplc="6128A254">
      <w:numFmt w:val="bullet"/>
      <w:lvlText w:val="•"/>
      <w:lvlJc w:val="left"/>
      <w:pPr>
        <w:ind w:left="9220" w:hanging="423"/>
      </w:pPr>
      <w:rPr>
        <w:rFonts w:hint="default"/>
        <w:lang w:val="tr-TR"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D12017"/>
    <w:rsid w:val="00155979"/>
    <w:rsid w:val="00196CEE"/>
    <w:rsid w:val="00215E00"/>
    <w:rsid w:val="00363722"/>
    <w:rsid w:val="00A21233"/>
    <w:rsid w:val="00A54AF5"/>
    <w:rsid w:val="00BD6A73"/>
    <w:rsid w:val="00D120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2017"/>
    <w:rPr>
      <w:rFonts w:ascii="Tahoma" w:eastAsia="Tahoma" w:hAnsi="Tahoma" w:cs="Tahoma"/>
      <w:lang w:val="tr-TR"/>
    </w:rPr>
  </w:style>
  <w:style w:type="paragraph" w:styleId="Balk1">
    <w:name w:val="heading 1"/>
    <w:basedOn w:val="Normal"/>
    <w:link w:val="Balk1Char"/>
    <w:uiPriority w:val="9"/>
    <w:qFormat/>
    <w:rsid w:val="00363722"/>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12017"/>
    <w:tblPr>
      <w:tblInd w:w="0" w:type="dxa"/>
      <w:tblCellMar>
        <w:top w:w="0" w:type="dxa"/>
        <w:left w:w="0" w:type="dxa"/>
        <w:bottom w:w="0" w:type="dxa"/>
        <w:right w:w="0" w:type="dxa"/>
      </w:tblCellMar>
    </w:tblPr>
  </w:style>
  <w:style w:type="paragraph" w:styleId="GvdeMetni">
    <w:name w:val="Body Text"/>
    <w:basedOn w:val="Normal"/>
    <w:uiPriority w:val="1"/>
    <w:qFormat/>
    <w:rsid w:val="00D12017"/>
    <w:rPr>
      <w:sz w:val="24"/>
      <w:szCs w:val="24"/>
    </w:rPr>
  </w:style>
  <w:style w:type="paragraph" w:customStyle="1" w:styleId="Heading1">
    <w:name w:val="Heading 1"/>
    <w:basedOn w:val="Normal"/>
    <w:uiPriority w:val="1"/>
    <w:qFormat/>
    <w:rsid w:val="00D12017"/>
    <w:pPr>
      <w:ind w:right="682"/>
      <w:jc w:val="center"/>
      <w:outlineLvl w:val="1"/>
    </w:pPr>
    <w:rPr>
      <w:sz w:val="28"/>
      <w:szCs w:val="28"/>
    </w:rPr>
  </w:style>
  <w:style w:type="paragraph" w:styleId="ListeParagraf">
    <w:name w:val="List Paragraph"/>
    <w:basedOn w:val="Normal"/>
    <w:uiPriority w:val="1"/>
    <w:qFormat/>
    <w:rsid w:val="00D12017"/>
    <w:pPr>
      <w:ind w:left="1102" w:hanging="569"/>
    </w:pPr>
  </w:style>
  <w:style w:type="paragraph" w:customStyle="1" w:styleId="TableParagraph">
    <w:name w:val="Table Paragraph"/>
    <w:basedOn w:val="Normal"/>
    <w:uiPriority w:val="1"/>
    <w:qFormat/>
    <w:rsid w:val="00D12017"/>
  </w:style>
  <w:style w:type="paragraph" w:styleId="stbilgi">
    <w:name w:val="header"/>
    <w:basedOn w:val="Normal"/>
    <w:link w:val="stbilgiChar"/>
    <w:uiPriority w:val="99"/>
    <w:semiHidden/>
    <w:unhideWhenUsed/>
    <w:rsid w:val="00215E00"/>
    <w:pPr>
      <w:tabs>
        <w:tab w:val="center" w:pos="4536"/>
        <w:tab w:val="right" w:pos="9072"/>
      </w:tabs>
    </w:pPr>
  </w:style>
  <w:style w:type="character" w:customStyle="1" w:styleId="stbilgiChar">
    <w:name w:val="Üstbilgi Char"/>
    <w:basedOn w:val="VarsaylanParagrafYazTipi"/>
    <w:link w:val="stbilgi"/>
    <w:uiPriority w:val="99"/>
    <w:semiHidden/>
    <w:rsid w:val="00215E00"/>
    <w:rPr>
      <w:rFonts w:ascii="Tahoma" w:eastAsia="Tahoma" w:hAnsi="Tahoma" w:cs="Tahoma"/>
      <w:lang w:val="tr-TR"/>
    </w:rPr>
  </w:style>
  <w:style w:type="paragraph" w:styleId="Altbilgi">
    <w:name w:val="footer"/>
    <w:basedOn w:val="Normal"/>
    <w:link w:val="AltbilgiChar"/>
    <w:uiPriority w:val="99"/>
    <w:semiHidden/>
    <w:unhideWhenUsed/>
    <w:rsid w:val="00215E00"/>
    <w:pPr>
      <w:tabs>
        <w:tab w:val="center" w:pos="4536"/>
        <w:tab w:val="right" w:pos="9072"/>
      </w:tabs>
    </w:pPr>
  </w:style>
  <w:style w:type="character" w:customStyle="1" w:styleId="AltbilgiChar">
    <w:name w:val="Altbilgi Char"/>
    <w:basedOn w:val="VarsaylanParagrafYazTipi"/>
    <w:link w:val="Altbilgi"/>
    <w:uiPriority w:val="99"/>
    <w:semiHidden/>
    <w:rsid w:val="00215E00"/>
    <w:rPr>
      <w:rFonts w:ascii="Tahoma" w:eastAsia="Tahoma" w:hAnsi="Tahoma" w:cs="Tahoma"/>
      <w:lang w:val="tr-TR"/>
    </w:rPr>
  </w:style>
  <w:style w:type="paragraph" w:styleId="BalonMetni">
    <w:name w:val="Balloon Text"/>
    <w:basedOn w:val="Normal"/>
    <w:link w:val="BalonMetniChar"/>
    <w:uiPriority w:val="99"/>
    <w:semiHidden/>
    <w:unhideWhenUsed/>
    <w:rsid w:val="00215E00"/>
    <w:rPr>
      <w:sz w:val="16"/>
      <w:szCs w:val="16"/>
    </w:rPr>
  </w:style>
  <w:style w:type="character" w:customStyle="1" w:styleId="BalonMetniChar">
    <w:name w:val="Balon Metni Char"/>
    <w:basedOn w:val="VarsaylanParagrafYazTipi"/>
    <w:link w:val="BalonMetni"/>
    <w:uiPriority w:val="99"/>
    <w:semiHidden/>
    <w:rsid w:val="00215E00"/>
    <w:rPr>
      <w:rFonts w:ascii="Tahoma" w:eastAsia="Tahoma" w:hAnsi="Tahoma" w:cs="Tahoma"/>
      <w:sz w:val="16"/>
      <w:szCs w:val="16"/>
      <w:lang w:val="tr-TR"/>
    </w:rPr>
  </w:style>
  <w:style w:type="character" w:customStyle="1" w:styleId="Balk1Char">
    <w:name w:val="Başlık 1 Char"/>
    <w:basedOn w:val="VarsaylanParagrafYazTipi"/>
    <w:link w:val="Balk1"/>
    <w:uiPriority w:val="9"/>
    <w:rsid w:val="00363722"/>
    <w:rPr>
      <w:rFonts w:ascii="Times New Roman" w:eastAsia="Times New Roman" w:hAnsi="Times New Roman" w:cs="Times New Roman"/>
      <w:b/>
      <w:bCs/>
      <w:kern w:val="36"/>
      <w:sz w:val="48"/>
      <w:szCs w:val="48"/>
      <w:lang w:val="tr-TR" w:eastAsia="tr-TR"/>
    </w:rPr>
  </w:style>
  <w:style w:type="paragraph" w:styleId="NormalWeb">
    <w:name w:val="Normal (Web)"/>
    <w:basedOn w:val="Normal"/>
    <w:uiPriority w:val="99"/>
    <w:unhideWhenUsed/>
    <w:rsid w:val="0036372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2768860">
      <w:bodyDiv w:val="1"/>
      <w:marLeft w:val="0"/>
      <w:marRight w:val="0"/>
      <w:marTop w:val="0"/>
      <w:marBottom w:val="0"/>
      <w:divBdr>
        <w:top w:val="none" w:sz="0" w:space="0" w:color="auto"/>
        <w:left w:val="none" w:sz="0" w:space="0" w:color="auto"/>
        <w:bottom w:val="none" w:sz="0" w:space="0" w:color="auto"/>
        <w:right w:val="none" w:sz="0" w:space="0" w:color="auto"/>
      </w:divBdr>
    </w:div>
    <w:div w:id="354772549">
      <w:bodyDiv w:val="1"/>
      <w:marLeft w:val="0"/>
      <w:marRight w:val="0"/>
      <w:marTop w:val="0"/>
      <w:marBottom w:val="0"/>
      <w:divBdr>
        <w:top w:val="none" w:sz="0" w:space="0" w:color="auto"/>
        <w:left w:val="none" w:sz="0" w:space="0" w:color="auto"/>
        <w:bottom w:val="none" w:sz="0" w:space="0" w:color="auto"/>
        <w:right w:val="none" w:sz="0" w:space="0" w:color="auto"/>
      </w:divBdr>
    </w:div>
    <w:div w:id="449856922">
      <w:bodyDiv w:val="1"/>
      <w:marLeft w:val="0"/>
      <w:marRight w:val="0"/>
      <w:marTop w:val="0"/>
      <w:marBottom w:val="0"/>
      <w:divBdr>
        <w:top w:val="none" w:sz="0" w:space="0" w:color="auto"/>
        <w:left w:val="none" w:sz="0" w:space="0" w:color="auto"/>
        <w:bottom w:val="none" w:sz="0" w:space="0" w:color="auto"/>
        <w:right w:val="none" w:sz="0" w:space="0" w:color="auto"/>
      </w:divBdr>
    </w:div>
    <w:div w:id="1016806501">
      <w:bodyDiv w:val="1"/>
      <w:marLeft w:val="0"/>
      <w:marRight w:val="0"/>
      <w:marTop w:val="0"/>
      <w:marBottom w:val="0"/>
      <w:divBdr>
        <w:top w:val="none" w:sz="0" w:space="0" w:color="auto"/>
        <w:left w:val="none" w:sz="0" w:space="0" w:color="auto"/>
        <w:bottom w:val="none" w:sz="0" w:space="0" w:color="auto"/>
        <w:right w:val="none" w:sz="0" w:space="0" w:color="auto"/>
      </w:divBdr>
    </w:div>
    <w:div w:id="1809275614">
      <w:bodyDiv w:val="1"/>
      <w:marLeft w:val="0"/>
      <w:marRight w:val="0"/>
      <w:marTop w:val="0"/>
      <w:marBottom w:val="0"/>
      <w:divBdr>
        <w:top w:val="none" w:sz="0" w:space="0" w:color="auto"/>
        <w:left w:val="none" w:sz="0" w:space="0" w:color="auto"/>
        <w:bottom w:val="none" w:sz="0" w:space="0" w:color="auto"/>
        <w:right w:val="none" w:sz="0" w:space="0" w:color="auto"/>
      </w:divBdr>
    </w:div>
    <w:div w:id="1983197659">
      <w:bodyDiv w:val="1"/>
      <w:marLeft w:val="0"/>
      <w:marRight w:val="0"/>
      <w:marTop w:val="0"/>
      <w:marBottom w:val="0"/>
      <w:divBdr>
        <w:top w:val="none" w:sz="0" w:space="0" w:color="auto"/>
        <w:left w:val="none" w:sz="0" w:space="0" w:color="auto"/>
        <w:bottom w:val="none" w:sz="0" w:space="0" w:color="auto"/>
        <w:right w:val="none" w:sz="0" w:space="0" w:color="auto"/>
      </w:divBdr>
    </w:div>
    <w:div w:id="2087530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639</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GELISIMBILTEK-F</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Gelisim</cp:lastModifiedBy>
  <cp:revision>3</cp:revision>
  <dcterms:created xsi:type="dcterms:W3CDTF">2024-02-16T21:51:00Z</dcterms:created>
  <dcterms:modified xsi:type="dcterms:W3CDTF">2024-02-16T22:50:00Z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2024-01-18T00:00:00Z</vt:filetime>
  </property>
  <property fmtid="{D5CDD505-2E9C-101B-9397-08002B2CF9AE}" pid="3" name="Creator">
    <vt:lpwstr>Microsoft® Word 2016</vt:lpwstr>
  </property>
  <property fmtid="{D5CDD505-2E9C-101B-9397-08002B2CF9AE}" pid="4" name="LastSaved">
    <vt:filetime>2024-02-16T00:00:00Z</vt:filetime>
  </property>
  <property fmtid="{D5CDD505-2E9C-101B-9397-08002B2CF9AE}" pid="5" name="Producer">
    <vt:lpwstr>Microsoft® Word 2016</vt:lpwstr>
  </property>
</Properties>
</file>